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828"/>
        <w:gridCol w:w="6095"/>
      </w:tblGrid>
      <w:tr w:rsidR="00FC6A33" w:rsidRPr="00FC6A33" w:rsidTr="00EC2771">
        <w:trPr>
          <w:trHeight w:val="1118"/>
        </w:trPr>
        <w:tc>
          <w:tcPr>
            <w:tcW w:w="4820" w:type="dxa"/>
          </w:tcPr>
          <w:p w:rsidR="000D604F" w:rsidRPr="00FC6A33" w:rsidRDefault="00FB53FC" w:rsidP="000A2D61">
            <w:pPr>
              <w:contextualSpacing/>
              <w:jc w:val="center"/>
              <w:rPr>
                <w:rFonts w:ascii="Times New Roman" w:hAnsi="Times New Roman" w:cs="Times New Roman"/>
                <w:b/>
                <w:sz w:val="28"/>
                <w:szCs w:val="28"/>
              </w:rPr>
            </w:pPr>
            <w:r w:rsidRPr="00FC6A33">
              <w:rPr>
                <w:rFonts w:ascii="Times New Roman" w:hAnsi="Times New Roman" w:cs="Times New Roman"/>
                <w:sz w:val="28"/>
                <w:szCs w:val="28"/>
              </w:rPr>
              <w:t xml:space="preserve">SỞ XÂY DỰNG </w:t>
            </w:r>
            <w:r w:rsidRPr="00FC6A33">
              <w:rPr>
                <w:rFonts w:ascii="Times New Roman" w:hAnsi="Times New Roman" w:cs="Times New Roman"/>
                <w:sz w:val="28"/>
                <w:szCs w:val="28"/>
              </w:rPr>
              <w:br/>
              <w:t>THÀNH PHỐ HỒ CHÍ MINH</w:t>
            </w:r>
            <w:r w:rsidRPr="00FC6A33">
              <w:rPr>
                <w:rFonts w:ascii="Times New Roman" w:hAnsi="Times New Roman" w:cs="Times New Roman"/>
                <w:sz w:val="28"/>
                <w:szCs w:val="28"/>
              </w:rPr>
              <w:br/>
            </w:r>
            <w:r w:rsidR="000D604F" w:rsidRPr="00FC6A33">
              <w:rPr>
                <w:rFonts w:ascii="Times New Roman" w:hAnsi="Times New Roman" w:cs="Times New Roman"/>
                <w:b/>
                <w:sz w:val="28"/>
                <w:szCs w:val="28"/>
              </w:rPr>
              <w:t>TRUNG TÂM QUẢN LÝ NHÀ</w:t>
            </w:r>
          </w:p>
          <w:p w:rsidR="000D604F" w:rsidRPr="00FC6A33" w:rsidRDefault="000D604F" w:rsidP="00FB53FC">
            <w:pPr>
              <w:contextualSpacing/>
              <w:jc w:val="center"/>
              <w:rPr>
                <w:rFonts w:ascii="Times New Roman" w:hAnsi="Times New Roman" w:cs="Times New Roman"/>
                <w:sz w:val="26"/>
                <w:szCs w:val="26"/>
              </w:rPr>
            </w:pPr>
            <w:r w:rsidRPr="00FC6A33">
              <w:rPr>
                <w:rFonts w:ascii="Times New Roman" w:hAnsi="Times New Roman" w:cs="Times New Roman"/>
                <w:b/>
                <w:sz w:val="28"/>
                <w:szCs w:val="28"/>
              </w:rPr>
              <w:t>VÀ GIÁM ĐỊNH XÂY DỰNG</w:t>
            </w:r>
          </w:p>
        </w:tc>
        <w:tc>
          <w:tcPr>
            <w:tcW w:w="3828" w:type="dxa"/>
          </w:tcPr>
          <w:p w:rsidR="000D604F" w:rsidRPr="00FC6A33" w:rsidRDefault="000D604F" w:rsidP="00F83DC2">
            <w:pPr>
              <w:jc w:val="center"/>
              <w:rPr>
                <w:rFonts w:ascii="Times New Roman" w:hAnsi="Times New Roman" w:cs="Times New Roman"/>
                <w:b/>
                <w:sz w:val="26"/>
                <w:szCs w:val="26"/>
              </w:rPr>
            </w:pPr>
          </w:p>
        </w:tc>
        <w:tc>
          <w:tcPr>
            <w:tcW w:w="6095" w:type="dxa"/>
          </w:tcPr>
          <w:p w:rsidR="000D604F" w:rsidRPr="00FC6A33" w:rsidRDefault="000D604F" w:rsidP="00F83DC2">
            <w:pPr>
              <w:jc w:val="center"/>
              <w:rPr>
                <w:rFonts w:ascii="Times New Roman" w:hAnsi="Times New Roman" w:cs="Times New Roman"/>
                <w:b/>
                <w:sz w:val="28"/>
                <w:szCs w:val="28"/>
              </w:rPr>
            </w:pPr>
            <w:r w:rsidRPr="00FC6A33">
              <w:rPr>
                <w:rFonts w:ascii="Times New Roman" w:hAnsi="Times New Roman" w:cs="Times New Roman"/>
                <w:b/>
                <w:sz w:val="28"/>
                <w:szCs w:val="28"/>
              </w:rPr>
              <w:t>CỘNG HÒA XÃ HỘI CHỦ NGHĨA VIỆT NAM</w:t>
            </w:r>
          </w:p>
          <w:p w:rsidR="000D604F" w:rsidRPr="00FC6A33" w:rsidRDefault="000D604F" w:rsidP="00F83DC2">
            <w:pPr>
              <w:jc w:val="center"/>
              <w:rPr>
                <w:rFonts w:ascii="Times New Roman" w:hAnsi="Times New Roman" w:cs="Times New Roman"/>
                <w:b/>
                <w:sz w:val="28"/>
                <w:szCs w:val="28"/>
              </w:rPr>
            </w:pPr>
            <w:r w:rsidRPr="00FC6A33">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17B604DC" wp14:editId="3CE53BDF">
                      <wp:simplePos x="0" y="0"/>
                      <wp:positionH relativeFrom="column">
                        <wp:posOffset>765810</wp:posOffset>
                      </wp:positionH>
                      <wp:positionV relativeFrom="paragraph">
                        <wp:posOffset>214630</wp:posOffset>
                      </wp:positionV>
                      <wp:extent cx="2190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pt,16.9pt" to="232.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"/>
                  </w:pict>
                </mc:Fallback>
              </mc:AlternateContent>
            </w:r>
            <w:r w:rsidRPr="00FC6A33">
              <w:rPr>
                <w:rFonts w:ascii="Times New Roman" w:hAnsi="Times New Roman" w:cs="Times New Roman"/>
                <w:b/>
                <w:sz w:val="28"/>
                <w:szCs w:val="28"/>
              </w:rPr>
              <w:t>Độc lập – Tự do – Hạnh phúc</w:t>
            </w:r>
          </w:p>
        </w:tc>
      </w:tr>
      <w:tr w:rsidR="00FC6A33" w:rsidRPr="00FC6A33" w:rsidTr="00EC2771">
        <w:tc>
          <w:tcPr>
            <w:tcW w:w="4820" w:type="dxa"/>
          </w:tcPr>
          <w:p w:rsidR="000D604F" w:rsidRPr="00FC6A33" w:rsidRDefault="00FB53FC" w:rsidP="00FB53FC">
            <w:pPr>
              <w:rPr>
                <w:rFonts w:ascii="Times New Roman" w:hAnsi="Times New Roman" w:cs="Times New Roman"/>
                <w:sz w:val="26"/>
                <w:szCs w:val="26"/>
              </w:rPr>
            </w:pPr>
            <w:r w:rsidRPr="00FC6A33">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4136AC95" wp14:editId="6987B069">
                      <wp:simplePos x="0" y="0"/>
                      <wp:positionH relativeFrom="column">
                        <wp:posOffset>863600</wp:posOffset>
                      </wp:positionH>
                      <wp:positionV relativeFrom="paragraph">
                        <wp:posOffset>42545</wp:posOffset>
                      </wp:positionV>
                      <wp:extent cx="11645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11645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pt,3.35pt" to="159.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"/>
                  </w:pict>
                </mc:Fallback>
              </mc:AlternateContent>
            </w:r>
          </w:p>
        </w:tc>
        <w:tc>
          <w:tcPr>
            <w:tcW w:w="3828" w:type="dxa"/>
          </w:tcPr>
          <w:p w:rsidR="000D604F" w:rsidRPr="00FC6A33" w:rsidRDefault="000D604F" w:rsidP="00F83DC2">
            <w:pPr>
              <w:jc w:val="right"/>
              <w:rPr>
                <w:rFonts w:ascii="Times New Roman" w:hAnsi="Times New Roman" w:cs="Times New Roman"/>
                <w:i/>
                <w:sz w:val="26"/>
                <w:szCs w:val="26"/>
              </w:rPr>
            </w:pPr>
          </w:p>
        </w:tc>
        <w:tc>
          <w:tcPr>
            <w:tcW w:w="6095" w:type="dxa"/>
          </w:tcPr>
          <w:p w:rsidR="000D604F" w:rsidRPr="00FC6A33" w:rsidRDefault="000D604F" w:rsidP="00C0576C">
            <w:pPr>
              <w:ind w:right="-250"/>
              <w:rPr>
                <w:rFonts w:ascii="Times New Roman" w:hAnsi="Times New Roman" w:cs="Times New Roman"/>
                <w:i/>
                <w:sz w:val="28"/>
                <w:szCs w:val="28"/>
              </w:rPr>
            </w:pPr>
            <w:r w:rsidRPr="00FC6A33">
              <w:rPr>
                <w:rFonts w:ascii="Times New Roman" w:hAnsi="Times New Roman" w:cs="Times New Roman"/>
                <w:i/>
                <w:sz w:val="28"/>
                <w:szCs w:val="28"/>
              </w:rPr>
              <w:t xml:space="preserve">Thành phố Hồ Chí Minh, ngày   tháng </w:t>
            </w:r>
            <w:r w:rsidR="00C0576C">
              <w:rPr>
                <w:rFonts w:ascii="Times New Roman" w:hAnsi="Times New Roman" w:cs="Times New Roman"/>
                <w:i/>
                <w:sz w:val="28"/>
                <w:szCs w:val="28"/>
              </w:rPr>
              <w:t xml:space="preserve">11 </w:t>
            </w:r>
            <w:r w:rsidRPr="00FC6A33">
              <w:rPr>
                <w:rFonts w:ascii="Times New Roman" w:hAnsi="Times New Roman" w:cs="Times New Roman"/>
                <w:i/>
                <w:sz w:val="28"/>
                <w:szCs w:val="28"/>
              </w:rPr>
              <w:t>năm 20</w:t>
            </w:r>
            <w:r w:rsidR="00443E73" w:rsidRPr="00FC6A33">
              <w:rPr>
                <w:rFonts w:ascii="Times New Roman" w:hAnsi="Times New Roman" w:cs="Times New Roman"/>
                <w:i/>
                <w:sz w:val="28"/>
                <w:szCs w:val="28"/>
              </w:rPr>
              <w:t>20</w:t>
            </w:r>
          </w:p>
        </w:tc>
      </w:tr>
    </w:tbl>
    <w:p w:rsidR="00FB53FC" w:rsidRPr="00FC6A33" w:rsidRDefault="00FB53FC" w:rsidP="009D6C05">
      <w:pPr>
        <w:spacing w:after="0" w:line="240" w:lineRule="auto"/>
        <w:rPr>
          <w:rFonts w:ascii="Times New Roman" w:hAnsi="Times New Roman" w:cs="Times New Roman"/>
          <w:b/>
          <w:sz w:val="32"/>
          <w:szCs w:val="32"/>
        </w:rPr>
      </w:pPr>
    </w:p>
    <w:p w:rsidR="00FD6D6A" w:rsidRDefault="0013229D" w:rsidP="009D6C05">
      <w:pPr>
        <w:spacing w:after="0" w:line="240" w:lineRule="auto"/>
        <w:jc w:val="center"/>
        <w:rPr>
          <w:rFonts w:ascii="Times New Roman" w:hAnsi="Times New Roman" w:cs="Times New Roman"/>
          <w:b/>
          <w:sz w:val="32"/>
          <w:szCs w:val="32"/>
        </w:rPr>
      </w:pPr>
      <w:r w:rsidRPr="00FC6A33">
        <w:rPr>
          <w:rFonts w:ascii="Times New Roman" w:hAnsi="Times New Roman" w:cs="Times New Roman"/>
          <w:b/>
          <w:sz w:val="32"/>
          <w:szCs w:val="32"/>
        </w:rPr>
        <w:t xml:space="preserve">DANH MỤC </w:t>
      </w:r>
      <w:r w:rsidR="009D6C05">
        <w:rPr>
          <w:rFonts w:ascii="Times New Roman" w:hAnsi="Times New Roman" w:cs="Times New Roman"/>
          <w:b/>
          <w:sz w:val="32"/>
          <w:szCs w:val="32"/>
        </w:rPr>
        <w:t>TÀI LIỆU ÔN TẬP KIỂM TRA, SÁT HẠCH</w:t>
      </w:r>
    </w:p>
    <w:p w:rsidR="009D6C05" w:rsidRDefault="009D6C05" w:rsidP="009D6C0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TUYỂN DỤNG VIÊN CHỨC NĂM 2020</w:t>
      </w:r>
    </w:p>
    <w:p w:rsidR="009D6C05" w:rsidRDefault="009D6C05" w:rsidP="009D6C05">
      <w:pPr>
        <w:spacing w:after="0" w:line="240" w:lineRule="auto"/>
        <w:jc w:val="center"/>
        <w:rPr>
          <w:rFonts w:ascii="Times New Roman" w:hAnsi="Times New Roman" w:cs="Times New Roman"/>
          <w:i/>
          <w:sz w:val="32"/>
          <w:szCs w:val="32"/>
        </w:rPr>
      </w:pPr>
      <w:r w:rsidRPr="009D6C05">
        <w:rPr>
          <w:rFonts w:ascii="Times New Roman" w:hAnsi="Times New Roman" w:cs="Times New Roman"/>
          <w:i/>
          <w:sz w:val="32"/>
          <w:szCs w:val="32"/>
        </w:rPr>
        <w:t xml:space="preserve">(Đính kèm Thông báo số </w:t>
      </w:r>
      <w:r w:rsidR="00584A6D">
        <w:rPr>
          <w:rFonts w:ascii="Times New Roman" w:hAnsi="Times New Roman" w:cs="Times New Roman"/>
          <w:i/>
          <w:sz w:val="32"/>
          <w:szCs w:val="32"/>
        </w:rPr>
        <w:t>1742</w:t>
      </w:r>
      <w:r w:rsidRPr="009D6C05">
        <w:rPr>
          <w:rFonts w:ascii="Times New Roman" w:hAnsi="Times New Roman" w:cs="Times New Roman"/>
          <w:i/>
          <w:sz w:val="32"/>
          <w:szCs w:val="32"/>
        </w:rPr>
        <w:t xml:space="preserve">/TB-QLNGĐXD-TCHC ngày </w:t>
      </w:r>
      <w:r w:rsidR="00584A6D">
        <w:rPr>
          <w:rFonts w:ascii="Times New Roman" w:hAnsi="Times New Roman" w:cs="Times New Roman"/>
          <w:i/>
          <w:sz w:val="32"/>
          <w:szCs w:val="32"/>
        </w:rPr>
        <w:t>11</w:t>
      </w:r>
      <w:bookmarkStart w:id="0" w:name="_GoBack"/>
      <w:bookmarkEnd w:id="0"/>
      <w:r w:rsidRPr="009D6C05">
        <w:rPr>
          <w:rFonts w:ascii="Times New Roman" w:hAnsi="Times New Roman" w:cs="Times New Roman"/>
          <w:i/>
          <w:sz w:val="32"/>
          <w:szCs w:val="32"/>
        </w:rPr>
        <w:t xml:space="preserve">tháng </w:t>
      </w:r>
      <w:r w:rsidR="00C0576C">
        <w:rPr>
          <w:rFonts w:ascii="Times New Roman" w:hAnsi="Times New Roman" w:cs="Times New Roman"/>
          <w:i/>
          <w:sz w:val="32"/>
          <w:szCs w:val="32"/>
        </w:rPr>
        <w:t>11</w:t>
      </w:r>
      <w:r w:rsidRPr="009D6C05">
        <w:rPr>
          <w:rFonts w:ascii="Times New Roman" w:hAnsi="Times New Roman" w:cs="Times New Roman"/>
          <w:i/>
          <w:sz w:val="32"/>
          <w:szCs w:val="32"/>
        </w:rPr>
        <w:t xml:space="preserve"> năm 2020)</w:t>
      </w:r>
    </w:p>
    <w:p w:rsidR="009D6C05" w:rsidRPr="009D6C05" w:rsidRDefault="009D6C05" w:rsidP="009D6C05">
      <w:pPr>
        <w:spacing w:after="0" w:line="240" w:lineRule="auto"/>
        <w:jc w:val="center"/>
        <w:rPr>
          <w:rFonts w:ascii="Times New Roman" w:hAnsi="Times New Roman" w:cs="Times New Roman"/>
          <w:i/>
          <w:sz w:val="32"/>
          <w:szCs w:val="32"/>
        </w:rPr>
      </w:pPr>
    </w:p>
    <w:tbl>
      <w:tblPr>
        <w:tblStyle w:val="TableGrid"/>
        <w:tblW w:w="14737" w:type="dxa"/>
        <w:tblLayout w:type="fixed"/>
        <w:tblLook w:val="04A0" w:firstRow="1" w:lastRow="0" w:firstColumn="1" w:lastColumn="0" w:noHBand="0" w:noVBand="1"/>
      </w:tblPr>
      <w:tblGrid>
        <w:gridCol w:w="817"/>
        <w:gridCol w:w="1843"/>
        <w:gridCol w:w="2551"/>
        <w:gridCol w:w="6124"/>
        <w:gridCol w:w="1701"/>
        <w:gridCol w:w="1701"/>
      </w:tblGrid>
      <w:tr w:rsidR="00590C10" w:rsidRPr="00FC6A33" w:rsidTr="00984AAF">
        <w:trPr>
          <w:trHeight w:val="1076"/>
          <w:tblHeader/>
        </w:trPr>
        <w:tc>
          <w:tcPr>
            <w:tcW w:w="817" w:type="dxa"/>
            <w:vAlign w:val="center"/>
          </w:tcPr>
          <w:p w:rsidR="00590C10" w:rsidRPr="00FC6A33" w:rsidRDefault="00590C10" w:rsidP="00EE5CF6">
            <w:pPr>
              <w:spacing w:before="120" w:after="120"/>
              <w:jc w:val="center"/>
              <w:rPr>
                <w:rFonts w:ascii="Times New Roman" w:hAnsi="Times New Roman" w:cs="Times New Roman"/>
                <w:b/>
                <w:sz w:val="28"/>
                <w:szCs w:val="28"/>
              </w:rPr>
            </w:pPr>
            <w:r w:rsidRPr="00FC6A33">
              <w:rPr>
                <w:rFonts w:ascii="Times New Roman" w:hAnsi="Times New Roman" w:cs="Times New Roman"/>
                <w:b/>
                <w:sz w:val="28"/>
                <w:szCs w:val="28"/>
              </w:rPr>
              <w:t>STT</w:t>
            </w:r>
          </w:p>
        </w:tc>
        <w:tc>
          <w:tcPr>
            <w:tcW w:w="1843" w:type="dxa"/>
            <w:vAlign w:val="center"/>
          </w:tcPr>
          <w:p w:rsidR="00590C10" w:rsidRPr="00FC6A33" w:rsidRDefault="007930DE" w:rsidP="00EE5CF6">
            <w:pPr>
              <w:spacing w:before="120" w:after="120"/>
              <w:jc w:val="center"/>
              <w:rPr>
                <w:rFonts w:ascii="Times New Roman" w:hAnsi="Times New Roman" w:cs="Times New Roman"/>
                <w:b/>
                <w:caps/>
                <w:sz w:val="28"/>
                <w:szCs w:val="28"/>
              </w:rPr>
            </w:pPr>
            <w:r>
              <w:rPr>
                <w:rFonts w:ascii="Times New Roman" w:hAnsi="Times New Roman" w:cs="Times New Roman"/>
                <w:b/>
                <w:caps/>
                <w:sz w:val="28"/>
                <w:szCs w:val="28"/>
              </w:rPr>
              <w:t>VỊ TRÍ VIỆC LÀM</w:t>
            </w:r>
          </w:p>
        </w:tc>
        <w:tc>
          <w:tcPr>
            <w:tcW w:w="2551" w:type="dxa"/>
            <w:vAlign w:val="center"/>
          </w:tcPr>
          <w:p w:rsidR="00590C10" w:rsidRPr="00FC6A33" w:rsidRDefault="00590C10" w:rsidP="008C4AFF">
            <w:pPr>
              <w:spacing w:before="120" w:after="120"/>
              <w:jc w:val="center"/>
              <w:rPr>
                <w:rFonts w:ascii="Times New Roman" w:hAnsi="Times New Roman" w:cs="Times New Roman"/>
                <w:b/>
                <w:caps/>
                <w:sz w:val="28"/>
                <w:szCs w:val="28"/>
              </w:rPr>
            </w:pPr>
            <w:r w:rsidRPr="00FC6A33">
              <w:rPr>
                <w:rFonts w:ascii="Times New Roman" w:hAnsi="Times New Roman" w:cs="Times New Roman"/>
                <w:b/>
                <w:caps/>
                <w:sz w:val="28"/>
                <w:szCs w:val="28"/>
              </w:rPr>
              <w:t>DANH MỤC</w:t>
            </w:r>
          </w:p>
        </w:tc>
        <w:tc>
          <w:tcPr>
            <w:tcW w:w="6124" w:type="dxa"/>
            <w:vAlign w:val="center"/>
          </w:tcPr>
          <w:p w:rsidR="00590C10" w:rsidRPr="00FC6A33" w:rsidRDefault="00590C10" w:rsidP="00A90807">
            <w:pPr>
              <w:spacing w:before="120" w:after="120"/>
              <w:jc w:val="center"/>
              <w:rPr>
                <w:rFonts w:ascii="Times New Roman" w:hAnsi="Times New Roman" w:cs="Times New Roman"/>
                <w:b/>
                <w:caps/>
                <w:sz w:val="28"/>
                <w:szCs w:val="28"/>
              </w:rPr>
            </w:pPr>
            <w:r w:rsidRPr="00FC6A33">
              <w:rPr>
                <w:rFonts w:ascii="Times New Roman" w:hAnsi="Times New Roman" w:cs="Times New Roman"/>
                <w:b/>
                <w:caps/>
                <w:sz w:val="28"/>
                <w:szCs w:val="28"/>
              </w:rPr>
              <w:t xml:space="preserve">Trích yếu nội dung </w:t>
            </w:r>
          </w:p>
        </w:tc>
        <w:tc>
          <w:tcPr>
            <w:tcW w:w="1701" w:type="dxa"/>
            <w:vAlign w:val="center"/>
          </w:tcPr>
          <w:p w:rsidR="00590C10" w:rsidRPr="00FC6A33" w:rsidRDefault="00590C10" w:rsidP="00590C10">
            <w:pPr>
              <w:spacing w:before="120" w:after="120"/>
              <w:jc w:val="center"/>
              <w:rPr>
                <w:rFonts w:ascii="Times New Roman" w:hAnsi="Times New Roman" w:cs="Times New Roman"/>
                <w:b/>
                <w:caps/>
                <w:sz w:val="28"/>
                <w:szCs w:val="28"/>
              </w:rPr>
            </w:pPr>
            <w:r w:rsidRPr="00FC6A33">
              <w:rPr>
                <w:rFonts w:ascii="Times New Roman" w:hAnsi="Times New Roman" w:cs="Times New Roman"/>
                <w:b/>
                <w:caps/>
                <w:sz w:val="28"/>
                <w:szCs w:val="28"/>
              </w:rPr>
              <w:t>NGÀY BAN HÀNH</w:t>
            </w:r>
          </w:p>
        </w:tc>
        <w:tc>
          <w:tcPr>
            <w:tcW w:w="1701" w:type="dxa"/>
            <w:vAlign w:val="center"/>
          </w:tcPr>
          <w:p w:rsidR="00590C10" w:rsidRPr="00FC6A33" w:rsidRDefault="00590C10" w:rsidP="00590C10">
            <w:pPr>
              <w:spacing w:before="120" w:after="120"/>
              <w:jc w:val="center"/>
              <w:rPr>
                <w:rFonts w:ascii="Times New Roman" w:hAnsi="Times New Roman" w:cs="Times New Roman"/>
                <w:b/>
                <w:caps/>
                <w:sz w:val="28"/>
                <w:szCs w:val="28"/>
              </w:rPr>
            </w:pPr>
            <w:r w:rsidRPr="00FC6A33">
              <w:rPr>
                <w:rFonts w:ascii="Times New Roman" w:hAnsi="Times New Roman" w:cs="Times New Roman"/>
                <w:b/>
                <w:caps/>
                <w:sz w:val="28"/>
                <w:szCs w:val="28"/>
              </w:rPr>
              <w:t>Ngày có hiệu lực</w:t>
            </w:r>
          </w:p>
        </w:tc>
      </w:tr>
      <w:tr w:rsidR="007930DE" w:rsidRPr="00FC6A33" w:rsidTr="00DB7ACC">
        <w:trPr>
          <w:trHeight w:val="856"/>
        </w:trPr>
        <w:tc>
          <w:tcPr>
            <w:tcW w:w="817" w:type="dxa"/>
            <w:vMerge w:val="restart"/>
            <w:vAlign w:val="center"/>
          </w:tcPr>
          <w:p w:rsidR="007930DE" w:rsidRPr="00FC6A33" w:rsidRDefault="007930DE" w:rsidP="00EE5CF6">
            <w:pPr>
              <w:spacing w:before="120" w:after="120"/>
              <w:jc w:val="center"/>
              <w:rPr>
                <w:rFonts w:ascii="Times New Roman" w:hAnsi="Times New Roman" w:cs="Times New Roman"/>
                <w:b/>
                <w:sz w:val="28"/>
                <w:szCs w:val="28"/>
              </w:rPr>
            </w:pPr>
            <w:r w:rsidRPr="00FC6A33">
              <w:rPr>
                <w:rFonts w:ascii="Times New Roman" w:hAnsi="Times New Roman" w:cs="Times New Roman"/>
                <w:b/>
                <w:sz w:val="28"/>
                <w:szCs w:val="28"/>
              </w:rPr>
              <w:t>1.</w:t>
            </w:r>
          </w:p>
        </w:tc>
        <w:tc>
          <w:tcPr>
            <w:tcW w:w="1843" w:type="dxa"/>
            <w:vMerge w:val="restart"/>
            <w:vAlign w:val="center"/>
          </w:tcPr>
          <w:p w:rsidR="00037966" w:rsidRDefault="00037966" w:rsidP="00EE5CF6">
            <w:pPr>
              <w:spacing w:before="120" w:after="120"/>
              <w:jc w:val="center"/>
              <w:rPr>
                <w:rFonts w:ascii="Times New Roman" w:hAnsi="Times New Roman" w:cs="Times New Roman"/>
                <w:b/>
                <w:sz w:val="28"/>
                <w:szCs w:val="28"/>
              </w:rPr>
            </w:pPr>
          </w:p>
          <w:p w:rsidR="007930DE" w:rsidRPr="00FC6A33" w:rsidRDefault="007930DE" w:rsidP="00EE5CF6">
            <w:pPr>
              <w:spacing w:before="120" w:after="120"/>
              <w:jc w:val="center"/>
              <w:rPr>
                <w:rFonts w:ascii="Times New Roman" w:hAnsi="Times New Roman" w:cs="Times New Roman"/>
                <w:b/>
                <w:sz w:val="28"/>
                <w:szCs w:val="28"/>
              </w:rPr>
            </w:pPr>
            <w:r>
              <w:rPr>
                <w:rFonts w:ascii="Times New Roman" w:hAnsi="Times New Roman" w:cs="Times New Roman"/>
                <w:b/>
                <w:sz w:val="28"/>
                <w:szCs w:val="28"/>
              </w:rPr>
              <w:t>QUẢN LÝ VÀ PHÁT TRIỂN NHÀ, ĐẤT</w:t>
            </w:r>
          </w:p>
          <w:p w:rsidR="007930DE" w:rsidRPr="00FC6A33" w:rsidRDefault="007930DE" w:rsidP="00BF1E43">
            <w:pPr>
              <w:spacing w:before="120" w:after="120"/>
              <w:jc w:val="center"/>
              <w:rPr>
                <w:rFonts w:ascii="Times New Roman" w:hAnsi="Times New Roman" w:cs="Times New Roman"/>
                <w:b/>
                <w:sz w:val="28"/>
                <w:szCs w:val="28"/>
              </w:rPr>
            </w:pPr>
          </w:p>
        </w:tc>
        <w:tc>
          <w:tcPr>
            <w:tcW w:w="2551" w:type="dxa"/>
            <w:vAlign w:val="center"/>
          </w:tcPr>
          <w:p w:rsidR="007930DE" w:rsidRDefault="007930DE" w:rsidP="008C4AFF">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 xml:space="preserve">Luật </w:t>
            </w:r>
            <w:r w:rsidRPr="00FC6A33">
              <w:rPr>
                <w:rFonts w:ascii="Times New Roman" w:hAnsi="Times New Roman" w:cs="Times New Roman"/>
                <w:caps/>
                <w:sz w:val="28"/>
                <w:szCs w:val="28"/>
              </w:rPr>
              <w:t>n</w:t>
            </w:r>
            <w:r w:rsidRPr="00FC6A33">
              <w:rPr>
                <w:rFonts w:ascii="Times New Roman" w:hAnsi="Times New Roman" w:cs="Times New Roman"/>
                <w:sz w:val="28"/>
                <w:szCs w:val="28"/>
              </w:rPr>
              <w:t>hà ở 2014</w:t>
            </w:r>
          </w:p>
          <w:p w:rsidR="00984AAF" w:rsidRPr="00FC6A33" w:rsidRDefault="00984AAF" w:rsidP="008C4AFF">
            <w:pPr>
              <w:spacing w:before="120" w:after="120"/>
              <w:jc w:val="center"/>
              <w:rPr>
                <w:rFonts w:ascii="Times New Roman" w:hAnsi="Times New Roman" w:cs="Times New Roman"/>
                <w:sz w:val="28"/>
                <w:szCs w:val="28"/>
              </w:rPr>
            </w:pPr>
          </w:p>
        </w:tc>
        <w:tc>
          <w:tcPr>
            <w:tcW w:w="6124" w:type="dxa"/>
            <w:vAlign w:val="center"/>
          </w:tcPr>
          <w:p w:rsidR="007930DE" w:rsidRPr="00FC6A33" w:rsidRDefault="007930DE" w:rsidP="00EE5CF6">
            <w:pPr>
              <w:spacing w:before="120" w:after="120"/>
              <w:jc w:val="both"/>
              <w:rPr>
                <w:rFonts w:ascii="Times New Roman" w:hAnsi="Times New Roman" w:cs="Times New Roman"/>
                <w:b/>
                <w:sz w:val="28"/>
                <w:szCs w:val="28"/>
              </w:rPr>
            </w:pPr>
          </w:p>
        </w:tc>
        <w:tc>
          <w:tcPr>
            <w:tcW w:w="1701" w:type="dxa"/>
            <w:vAlign w:val="center"/>
          </w:tcPr>
          <w:p w:rsidR="007930DE" w:rsidRPr="00FC6A33" w:rsidRDefault="007930DE" w:rsidP="00590C10">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25/11/2014</w:t>
            </w:r>
          </w:p>
        </w:tc>
        <w:tc>
          <w:tcPr>
            <w:tcW w:w="1701" w:type="dxa"/>
            <w:vAlign w:val="center"/>
          </w:tcPr>
          <w:p w:rsidR="007930DE" w:rsidRPr="00FC6A33" w:rsidRDefault="007930DE" w:rsidP="00590C10">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01/7/2015</w:t>
            </w:r>
          </w:p>
        </w:tc>
      </w:tr>
      <w:tr w:rsidR="007930DE" w:rsidRPr="00FC6A33" w:rsidTr="00DB7ACC">
        <w:trPr>
          <w:trHeight w:val="856"/>
        </w:trPr>
        <w:tc>
          <w:tcPr>
            <w:tcW w:w="817" w:type="dxa"/>
            <w:vMerge/>
            <w:vAlign w:val="center"/>
          </w:tcPr>
          <w:p w:rsidR="007930DE" w:rsidRPr="00FC6A33" w:rsidRDefault="007930DE" w:rsidP="00EE5CF6">
            <w:pPr>
              <w:spacing w:before="120" w:after="120"/>
              <w:jc w:val="center"/>
              <w:rPr>
                <w:rFonts w:ascii="Times New Roman" w:hAnsi="Times New Roman" w:cs="Times New Roman"/>
                <w:b/>
                <w:sz w:val="28"/>
                <w:szCs w:val="28"/>
              </w:rPr>
            </w:pPr>
          </w:p>
        </w:tc>
        <w:tc>
          <w:tcPr>
            <w:tcW w:w="1843" w:type="dxa"/>
            <w:vMerge/>
            <w:vAlign w:val="center"/>
          </w:tcPr>
          <w:p w:rsidR="007930DE" w:rsidRDefault="007930DE" w:rsidP="00EE5CF6">
            <w:pPr>
              <w:spacing w:before="120" w:after="120"/>
              <w:jc w:val="center"/>
              <w:rPr>
                <w:rFonts w:ascii="Times New Roman" w:hAnsi="Times New Roman" w:cs="Times New Roman"/>
                <w:b/>
                <w:sz w:val="28"/>
                <w:szCs w:val="28"/>
              </w:rPr>
            </w:pPr>
          </w:p>
        </w:tc>
        <w:tc>
          <w:tcPr>
            <w:tcW w:w="2551" w:type="dxa"/>
            <w:vAlign w:val="center"/>
          </w:tcPr>
          <w:p w:rsidR="00984AAF" w:rsidRDefault="007930DE" w:rsidP="007F2387">
            <w:pPr>
              <w:spacing w:before="60" w:after="60"/>
              <w:jc w:val="center"/>
              <w:rPr>
                <w:rFonts w:ascii="Times New Roman" w:hAnsi="Times New Roman" w:cs="Times New Roman"/>
                <w:sz w:val="28"/>
                <w:szCs w:val="28"/>
              </w:rPr>
            </w:pPr>
            <w:r>
              <w:rPr>
                <w:rFonts w:ascii="Times New Roman" w:hAnsi="Times New Roman" w:cs="Times New Roman"/>
                <w:sz w:val="28"/>
                <w:szCs w:val="28"/>
              </w:rPr>
              <w:t>Luật Quản lý, sử dụng tài sản công</w:t>
            </w:r>
          </w:p>
          <w:p w:rsidR="007930DE" w:rsidRPr="00FC6A33" w:rsidRDefault="00B324EB" w:rsidP="007F2387">
            <w:pPr>
              <w:spacing w:before="60" w:after="60"/>
              <w:jc w:val="center"/>
              <w:rPr>
                <w:rFonts w:ascii="Times New Roman" w:hAnsi="Times New Roman" w:cs="Times New Roman"/>
                <w:sz w:val="28"/>
                <w:szCs w:val="28"/>
              </w:rPr>
            </w:pPr>
            <w:r>
              <w:rPr>
                <w:rFonts w:ascii="Times New Roman" w:hAnsi="Times New Roman" w:cs="Times New Roman"/>
                <w:sz w:val="28"/>
                <w:szCs w:val="28"/>
              </w:rPr>
              <w:t>Năm 2017</w:t>
            </w:r>
            <w:r w:rsidR="007930DE">
              <w:rPr>
                <w:rFonts w:ascii="Times New Roman" w:hAnsi="Times New Roman" w:cs="Times New Roman"/>
                <w:sz w:val="28"/>
                <w:szCs w:val="28"/>
              </w:rPr>
              <w:t xml:space="preserve"> </w:t>
            </w:r>
          </w:p>
        </w:tc>
        <w:tc>
          <w:tcPr>
            <w:tcW w:w="6124" w:type="dxa"/>
            <w:vAlign w:val="center"/>
          </w:tcPr>
          <w:p w:rsidR="007930DE" w:rsidRPr="00FC6A33" w:rsidRDefault="007930DE" w:rsidP="00EE5CF6">
            <w:pPr>
              <w:spacing w:before="120" w:after="120"/>
              <w:jc w:val="both"/>
              <w:rPr>
                <w:rFonts w:ascii="Times New Roman" w:hAnsi="Times New Roman" w:cs="Times New Roman"/>
                <w:b/>
                <w:sz w:val="28"/>
                <w:szCs w:val="28"/>
              </w:rPr>
            </w:pPr>
          </w:p>
        </w:tc>
        <w:tc>
          <w:tcPr>
            <w:tcW w:w="1701" w:type="dxa"/>
            <w:vAlign w:val="center"/>
          </w:tcPr>
          <w:p w:rsidR="007930DE" w:rsidRPr="00FC6A33" w:rsidRDefault="007930DE" w:rsidP="00590C10">
            <w:pPr>
              <w:spacing w:before="120" w:after="120"/>
              <w:jc w:val="center"/>
              <w:rPr>
                <w:rFonts w:ascii="Times New Roman" w:hAnsi="Times New Roman" w:cs="Times New Roman"/>
                <w:sz w:val="28"/>
                <w:szCs w:val="28"/>
              </w:rPr>
            </w:pPr>
            <w:r>
              <w:rPr>
                <w:rFonts w:ascii="Times New Roman" w:hAnsi="Times New Roman" w:cs="Times New Roman"/>
                <w:sz w:val="28"/>
                <w:szCs w:val="28"/>
              </w:rPr>
              <w:t>21/6/2017</w:t>
            </w:r>
          </w:p>
        </w:tc>
        <w:tc>
          <w:tcPr>
            <w:tcW w:w="1701" w:type="dxa"/>
            <w:vAlign w:val="center"/>
          </w:tcPr>
          <w:p w:rsidR="007930DE" w:rsidRPr="00FC6A33" w:rsidRDefault="007930DE" w:rsidP="00590C10">
            <w:pPr>
              <w:spacing w:before="120" w:after="120"/>
              <w:jc w:val="center"/>
              <w:rPr>
                <w:rFonts w:ascii="Times New Roman" w:hAnsi="Times New Roman" w:cs="Times New Roman"/>
                <w:sz w:val="28"/>
                <w:szCs w:val="28"/>
              </w:rPr>
            </w:pPr>
            <w:r>
              <w:rPr>
                <w:rFonts w:ascii="Times New Roman" w:hAnsi="Times New Roman" w:cs="Times New Roman"/>
                <w:sz w:val="28"/>
                <w:szCs w:val="28"/>
              </w:rPr>
              <w:t>01/01/2018</w:t>
            </w:r>
          </w:p>
        </w:tc>
      </w:tr>
      <w:tr w:rsidR="007930DE" w:rsidRPr="00FC6A33" w:rsidTr="005A5F31">
        <w:trPr>
          <w:trHeight w:val="913"/>
        </w:trPr>
        <w:tc>
          <w:tcPr>
            <w:tcW w:w="817" w:type="dxa"/>
            <w:vMerge/>
            <w:vAlign w:val="center"/>
          </w:tcPr>
          <w:p w:rsidR="007930DE" w:rsidRPr="00FC6A33" w:rsidRDefault="007930DE" w:rsidP="00EE5CF6">
            <w:pPr>
              <w:spacing w:before="120" w:after="120"/>
              <w:jc w:val="center"/>
              <w:rPr>
                <w:rFonts w:ascii="Times New Roman" w:hAnsi="Times New Roman" w:cs="Times New Roman"/>
                <w:b/>
                <w:sz w:val="28"/>
                <w:szCs w:val="28"/>
              </w:rPr>
            </w:pPr>
          </w:p>
        </w:tc>
        <w:tc>
          <w:tcPr>
            <w:tcW w:w="1843" w:type="dxa"/>
            <w:vMerge/>
            <w:vAlign w:val="center"/>
          </w:tcPr>
          <w:p w:rsidR="007930DE" w:rsidRDefault="007930DE" w:rsidP="00EE5CF6">
            <w:pPr>
              <w:spacing w:before="120" w:after="120"/>
              <w:jc w:val="center"/>
              <w:rPr>
                <w:rFonts w:ascii="Times New Roman" w:hAnsi="Times New Roman" w:cs="Times New Roman"/>
                <w:b/>
                <w:sz w:val="28"/>
                <w:szCs w:val="28"/>
              </w:rPr>
            </w:pPr>
          </w:p>
        </w:tc>
        <w:tc>
          <w:tcPr>
            <w:tcW w:w="2551" w:type="dxa"/>
            <w:vAlign w:val="center"/>
          </w:tcPr>
          <w:p w:rsidR="00984AAF" w:rsidRPr="00984AAF" w:rsidRDefault="00984AAF" w:rsidP="00984AAF">
            <w:pPr>
              <w:spacing w:before="120" w:after="120"/>
              <w:jc w:val="center"/>
              <w:rPr>
                <w:rFonts w:ascii="Times New Roman" w:hAnsi="Times New Roman" w:cs="Times New Roman"/>
                <w:sz w:val="2"/>
                <w:szCs w:val="28"/>
              </w:rPr>
            </w:pPr>
          </w:p>
          <w:p w:rsidR="00B324EB" w:rsidRDefault="007930DE" w:rsidP="00B324EB">
            <w:pPr>
              <w:spacing w:before="120" w:after="120"/>
              <w:jc w:val="center"/>
              <w:rPr>
                <w:rFonts w:ascii="Times New Roman" w:hAnsi="Times New Roman" w:cs="Times New Roman"/>
                <w:sz w:val="28"/>
                <w:szCs w:val="28"/>
              </w:rPr>
            </w:pPr>
            <w:r>
              <w:rPr>
                <w:rFonts w:ascii="Times New Roman" w:hAnsi="Times New Roman" w:cs="Times New Roman"/>
                <w:sz w:val="28"/>
                <w:szCs w:val="28"/>
              </w:rPr>
              <w:t xml:space="preserve">Luật </w:t>
            </w:r>
            <w:r w:rsidR="00B324EB">
              <w:rPr>
                <w:rFonts w:ascii="Times New Roman" w:hAnsi="Times New Roman" w:cs="Times New Roman"/>
                <w:sz w:val="28"/>
                <w:szCs w:val="28"/>
              </w:rPr>
              <w:t xml:space="preserve">Đất </w:t>
            </w:r>
            <w:r>
              <w:rPr>
                <w:rFonts w:ascii="Times New Roman" w:hAnsi="Times New Roman" w:cs="Times New Roman"/>
                <w:sz w:val="28"/>
                <w:szCs w:val="28"/>
              </w:rPr>
              <w:t>đai</w:t>
            </w:r>
            <w:r w:rsidR="00B324EB">
              <w:rPr>
                <w:rFonts w:ascii="Times New Roman" w:hAnsi="Times New Roman" w:cs="Times New Roman"/>
                <w:sz w:val="28"/>
                <w:szCs w:val="28"/>
              </w:rPr>
              <w:t xml:space="preserve"> </w:t>
            </w:r>
          </w:p>
          <w:p w:rsidR="00984AAF" w:rsidRDefault="00B324EB" w:rsidP="00B324EB">
            <w:pPr>
              <w:spacing w:before="120" w:after="120"/>
              <w:jc w:val="center"/>
              <w:rPr>
                <w:rFonts w:ascii="Times New Roman" w:hAnsi="Times New Roman" w:cs="Times New Roman"/>
                <w:sz w:val="28"/>
                <w:szCs w:val="28"/>
              </w:rPr>
            </w:pPr>
            <w:r>
              <w:rPr>
                <w:rFonts w:ascii="Times New Roman" w:hAnsi="Times New Roman" w:cs="Times New Roman"/>
                <w:sz w:val="28"/>
                <w:szCs w:val="28"/>
              </w:rPr>
              <w:t>năm 2013</w:t>
            </w:r>
          </w:p>
        </w:tc>
        <w:tc>
          <w:tcPr>
            <w:tcW w:w="6124" w:type="dxa"/>
            <w:vAlign w:val="center"/>
          </w:tcPr>
          <w:p w:rsidR="007930DE" w:rsidRPr="00FC6A33" w:rsidRDefault="007930DE" w:rsidP="00EE5CF6">
            <w:pPr>
              <w:spacing w:before="120" w:after="120"/>
              <w:jc w:val="both"/>
              <w:rPr>
                <w:rFonts w:ascii="Times New Roman" w:hAnsi="Times New Roman" w:cs="Times New Roman"/>
                <w:b/>
                <w:sz w:val="28"/>
                <w:szCs w:val="28"/>
              </w:rPr>
            </w:pPr>
          </w:p>
        </w:tc>
        <w:tc>
          <w:tcPr>
            <w:tcW w:w="1701" w:type="dxa"/>
            <w:vAlign w:val="center"/>
          </w:tcPr>
          <w:p w:rsidR="007930DE" w:rsidRDefault="007930DE" w:rsidP="00590C10">
            <w:pPr>
              <w:spacing w:before="120" w:after="120"/>
              <w:jc w:val="center"/>
              <w:rPr>
                <w:rFonts w:ascii="Times New Roman" w:hAnsi="Times New Roman" w:cs="Times New Roman"/>
                <w:sz w:val="28"/>
                <w:szCs w:val="28"/>
              </w:rPr>
            </w:pPr>
            <w:r>
              <w:rPr>
                <w:rFonts w:ascii="Times New Roman" w:hAnsi="Times New Roman" w:cs="Times New Roman"/>
                <w:sz w:val="28"/>
                <w:szCs w:val="28"/>
              </w:rPr>
              <w:t>29/11/2013</w:t>
            </w:r>
          </w:p>
        </w:tc>
        <w:tc>
          <w:tcPr>
            <w:tcW w:w="1701" w:type="dxa"/>
            <w:vAlign w:val="center"/>
          </w:tcPr>
          <w:p w:rsidR="007930DE" w:rsidRDefault="007930DE" w:rsidP="00590C10">
            <w:pPr>
              <w:spacing w:before="120" w:after="120"/>
              <w:jc w:val="center"/>
              <w:rPr>
                <w:rFonts w:ascii="Times New Roman" w:hAnsi="Times New Roman" w:cs="Times New Roman"/>
                <w:sz w:val="28"/>
                <w:szCs w:val="28"/>
              </w:rPr>
            </w:pPr>
            <w:r>
              <w:rPr>
                <w:rFonts w:ascii="Times New Roman" w:hAnsi="Times New Roman" w:cs="Times New Roman"/>
                <w:sz w:val="28"/>
                <w:szCs w:val="28"/>
              </w:rPr>
              <w:t>01/7/2014</w:t>
            </w:r>
          </w:p>
        </w:tc>
      </w:tr>
      <w:tr w:rsidR="007930DE" w:rsidRPr="00FC6A33" w:rsidTr="00DB7ACC">
        <w:trPr>
          <w:trHeight w:val="1134"/>
        </w:trPr>
        <w:tc>
          <w:tcPr>
            <w:tcW w:w="817" w:type="dxa"/>
            <w:vMerge/>
            <w:vAlign w:val="center"/>
          </w:tcPr>
          <w:p w:rsidR="007930DE" w:rsidRPr="00FC6A33" w:rsidRDefault="007930DE" w:rsidP="00EE5CF6">
            <w:pPr>
              <w:spacing w:before="120" w:after="120"/>
              <w:jc w:val="center"/>
              <w:rPr>
                <w:rFonts w:ascii="Times New Roman" w:hAnsi="Times New Roman" w:cs="Times New Roman"/>
                <w:b/>
                <w:sz w:val="28"/>
                <w:szCs w:val="28"/>
              </w:rPr>
            </w:pPr>
          </w:p>
        </w:tc>
        <w:tc>
          <w:tcPr>
            <w:tcW w:w="1843" w:type="dxa"/>
            <w:vMerge/>
            <w:vAlign w:val="center"/>
          </w:tcPr>
          <w:p w:rsidR="007930DE" w:rsidRPr="00FC6A33" w:rsidRDefault="007930DE" w:rsidP="00EE5CF6">
            <w:pPr>
              <w:spacing w:before="120" w:after="120"/>
              <w:jc w:val="center"/>
              <w:rPr>
                <w:rFonts w:ascii="Times New Roman" w:hAnsi="Times New Roman" w:cs="Times New Roman"/>
                <w:b/>
                <w:sz w:val="28"/>
                <w:szCs w:val="28"/>
              </w:rPr>
            </w:pPr>
          </w:p>
        </w:tc>
        <w:tc>
          <w:tcPr>
            <w:tcW w:w="2551" w:type="dxa"/>
            <w:vAlign w:val="center"/>
          </w:tcPr>
          <w:p w:rsidR="007930DE" w:rsidRDefault="007930DE" w:rsidP="008C4AFF">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Nghị định</w:t>
            </w:r>
          </w:p>
          <w:p w:rsidR="007930DE" w:rsidRDefault="007930DE" w:rsidP="008C4AFF">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99/2015/NĐ-CP</w:t>
            </w:r>
          </w:p>
          <w:p w:rsidR="00984AAF" w:rsidRPr="00FC6A33" w:rsidRDefault="00984AAF" w:rsidP="008C4AFF">
            <w:pPr>
              <w:spacing w:before="120" w:after="120"/>
              <w:jc w:val="center"/>
              <w:rPr>
                <w:rFonts w:ascii="Times New Roman" w:hAnsi="Times New Roman" w:cs="Times New Roman"/>
                <w:sz w:val="28"/>
                <w:szCs w:val="28"/>
              </w:rPr>
            </w:pPr>
          </w:p>
        </w:tc>
        <w:tc>
          <w:tcPr>
            <w:tcW w:w="6124" w:type="dxa"/>
            <w:vAlign w:val="center"/>
          </w:tcPr>
          <w:p w:rsidR="007930DE" w:rsidRPr="00FC6A33" w:rsidRDefault="007930DE" w:rsidP="00EE5CF6">
            <w:pPr>
              <w:spacing w:before="120" w:after="120"/>
              <w:jc w:val="both"/>
              <w:rPr>
                <w:rFonts w:ascii="Times New Roman" w:hAnsi="Times New Roman" w:cs="Times New Roman"/>
                <w:sz w:val="28"/>
                <w:szCs w:val="28"/>
              </w:rPr>
            </w:pPr>
            <w:r w:rsidRPr="00FC6A33">
              <w:rPr>
                <w:rFonts w:ascii="Times New Roman" w:hAnsi="Times New Roman" w:cs="Times New Roman"/>
                <w:sz w:val="28"/>
                <w:szCs w:val="28"/>
              </w:rPr>
              <w:t>Quy định chi tiết và hướng dẫn một số điều của Luật Nhà ở</w:t>
            </w:r>
          </w:p>
        </w:tc>
        <w:tc>
          <w:tcPr>
            <w:tcW w:w="1701" w:type="dxa"/>
            <w:vAlign w:val="center"/>
          </w:tcPr>
          <w:p w:rsidR="007930DE" w:rsidRPr="00FC6A33" w:rsidRDefault="007930DE" w:rsidP="00590C10">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20/10/2015</w:t>
            </w:r>
          </w:p>
        </w:tc>
        <w:tc>
          <w:tcPr>
            <w:tcW w:w="1701" w:type="dxa"/>
            <w:vAlign w:val="center"/>
          </w:tcPr>
          <w:p w:rsidR="007930DE" w:rsidRPr="00FC6A33" w:rsidRDefault="007930DE" w:rsidP="00590C10">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10/12/2015</w:t>
            </w:r>
          </w:p>
        </w:tc>
      </w:tr>
      <w:tr w:rsidR="007930DE" w:rsidRPr="00FC6A33" w:rsidTr="00DB7ACC">
        <w:trPr>
          <w:trHeight w:val="2099"/>
        </w:trPr>
        <w:tc>
          <w:tcPr>
            <w:tcW w:w="817" w:type="dxa"/>
            <w:vMerge/>
            <w:vAlign w:val="center"/>
          </w:tcPr>
          <w:p w:rsidR="007930DE" w:rsidRPr="00FC6A33" w:rsidRDefault="007930DE" w:rsidP="00EE5CF6">
            <w:pPr>
              <w:spacing w:before="120" w:after="120"/>
              <w:jc w:val="center"/>
              <w:rPr>
                <w:rFonts w:ascii="Times New Roman" w:hAnsi="Times New Roman" w:cs="Times New Roman"/>
                <w:b/>
                <w:sz w:val="28"/>
                <w:szCs w:val="28"/>
              </w:rPr>
            </w:pPr>
          </w:p>
        </w:tc>
        <w:tc>
          <w:tcPr>
            <w:tcW w:w="1843" w:type="dxa"/>
            <w:vMerge/>
            <w:vAlign w:val="center"/>
          </w:tcPr>
          <w:p w:rsidR="007930DE" w:rsidRPr="00FC6A33" w:rsidRDefault="007930DE" w:rsidP="00EE5CF6">
            <w:pPr>
              <w:spacing w:before="120" w:after="120"/>
              <w:jc w:val="center"/>
              <w:rPr>
                <w:rFonts w:ascii="Times New Roman" w:hAnsi="Times New Roman" w:cs="Times New Roman"/>
                <w:b/>
                <w:sz w:val="28"/>
                <w:szCs w:val="28"/>
              </w:rPr>
            </w:pPr>
          </w:p>
        </w:tc>
        <w:tc>
          <w:tcPr>
            <w:tcW w:w="2551" w:type="dxa"/>
            <w:vAlign w:val="center"/>
          </w:tcPr>
          <w:p w:rsidR="007930DE" w:rsidRDefault="007930DE" w:rsidP="008C4AFF">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Thông tư</w:t>
            </w:r>
          </w:p>
          <w:p w:rsidR="007930DE" w:rsidRPr="00FC6A33" w:rsidRDefault="007930DE" w:rsidP="008C4AFF">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19/2016/TT-BXD</w:t>
            </w:r>
          </w:p>
        </w:tc>
        <w:tc>
          <w:tcPr>
            <w:tcW w:w="6124" w:type="dxa"/>
            <w:vAlign w:val="center"/>
          </w:tcPr>
          <w:p w:rsidR="007930DE" w:rsidRPr="00FC6A33" w:rsidRDefault="007930DE" w:rsidP="007D1662">
            <w:pPr>
              <w:spacing w:before="120" w:after="120"/>
              <w:jc w:val="both"/>
              <w:rPr>
                <w:rFonts w:ascii="Times New Roman" w:hAnsi="Times New Roman" w:cs="Times New Roman"/>
                <w:sz w:val="28"/>
                <w:szCs w:val="28"/>
              </w:rPr>
            </w:pPr>
            <w:r w:rsidRPr="00FC6A33">
              <w:rPr>
                <w:rFonts w:ascii="Times New Roman" w:hAnsi="Times New Roman" w:cs="Times New Roman"/>
                <w:sz w:val="28"/>
                <w:szCs w:val="28"/>
              </w:rPr>
              <w:t>Hướng dẫn thi hành một số nội dung của Luật Nhà ở và Nghị định 99/2015/NĐ-CP ngày 20 tháng 10 năm 2015 Quy định chi tiết và hướng dẫn một số điều của Luật Nhà ở</w:t>
            </w:r>
          </w:p>
        </w:tc>
        <w:tc>
          <w:tcPr>
            <w:tcW w:w="1701" w:type="dxa"/>
            <w:vAlign w:val="center"/>
          </w:tcPr>
          <w:p w:rsidR="007930DE" w:rsidRPr="00FC6A33" w:rsidRDefault="007930DE" w:rsidP="00590C10">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30/6/2016</w:t>
            </w:r>
          </w:p>
        </w:tc>
        <w:tc>
          <w:tcPr>
            <w:tcW w:w="1701" w:type="dxa"/>
            <w:vAlign w:val="center"/>
          </w:tcPr>
          <w:p w:rsidR="007930DE" w:rsidRPr="00FC6A33" w:rsidRDefault="007930DE" w:rsidP="00590C10">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15/8/2016</w:t>
            </w:r>
          </w:p>
        </w:tc>
      </w:tr>
      <w:tr w:rsidR="007930DE" w:rsidRPr="00FC6A33" w:rsidTr="00DB7ACC">
        <w:trPr>
          <w:trHeight w:val="885"/>
        </w:trPr>
        <w:tc>
          <w:tcPr>
            <w:tcW w:w="817" w:type="dxa"/>
            <w:vMerge/>
            <w:vAlign w:val="center"/>
          </w:tcPr>
          <w:p w:rsidR="007930DE" w:rsidRPr="00FC6A33" w:rsidRDefault="007930DE" w:rsidP="002A5EF1">
            <w:pPr>
              <w:spacing w:before="120" w:after="120"/>
              <w:jc w:val="center"/>
              <w:rPr>
                <w:rFonts w:ascii="Times New Roman" w:hAnsi="Times New Roman" w:cs="Times New Roman"/>
                <w:b/>
                <w:sz w:val="28"/>
                <w:szCs w:val="28"/>
              </w:rPr>
            </w:pPr>
          </w:p>
        </w:tc>
        <w:tc>
          <w:tcPr>
            <w:tcW w:w="1843" w:type="dxa"/>
            <w:vMerge/>
            <w:vAlign w:val="center"/>
          </w:tcPr>
          <w:p w:rsidR="007930DE" w:rsidRPr="00FC6A33" w:rsidRDefault="007930DE" w:rsidP="002A5EF1">
            <w:pPr>
              <w:spacing w:before="120" w:after="120"/>
              <w:jc w:val="center"/>
              <w:rPr>
                <w:rFonts w:ascii="Times New Roman" w:hAnsi="Times New Roman" w:cs="Times New Roman"/>
                <w:b/>
                <w:sz w:val="28"/>
                <w:szCs w:val="28"/>
              </w:rPr>
            </w:pPr>
          </w:p>
        </w:tc>
        <w:tc>
          <w:tcPr>
            <w:tcW w:w="2551" w:type="dxa"/>
            <w:vAlign w:val="center"/>
          </w:tcPr>
          <w:p w:rsidR="007930DE" w:rsidRPr="00FC6A33" w:rsidRDefault="007930DE" w:rsidP="008C4AFF">
            <w:pPr>
              <w:spacing w:before="120" w:after="120"/>
              <w:jc w:val="center"/>
              <w:rPr>
                <w:rFonts w:ascii="Times New Roman" w:hAnsi="Times New Roman" w:cs="Times New Roman"/>
                <w:sz w:val="28"/>
                <w:szCs w:val="28"/>
              </w:rPr>
            </w:pPr>
            <w:r>
              <w:rPr>
                <w:rFonts w:ascii="Times New Roman" w:hAnsi="Times New Roman" w:cs="Times New Roman"/>
                <w:sz w:val="28"/>
                <w:szCs w:val="28"/>
              </w:rPr>
              <w:t xml:space="preserve">Nghị định 167/2017/NĐ-CP </w:t>
            </w:r>
          </w:p>
        </w:tc>
        <w:tc>
          <w:tcPr>
            <w:tcW w:w="6124" w:type="dxa"/>
          </w:tcPr>
          <w:p w:rsidR="007930DE" w:rsidRPr="00FC6A33" w:rsidRDefault="007930DE" w:rsidP="002A5EF1">
            <w:pPr>
              <w:spacing w:before="120" w:after="120"/>
              <w:jc w:val="both"/>
              <w:rPr>
                <w:rFonts w:ascii="Times New Roman" w:hAnsi="Times New Roman" w:cs="Times New Roman"/>
                <w:sz w:val="28"/>
                <w:szCs w:val="28"/>
              </w:rPr>
            </w:pPr>
            <w:r>
              <w:rPr>
                <w:rFonts w:ascii="Times New Roman" w:hAnsi="Times New Roman" w:cs="Times New Roman"/>
                <w:sz w:val="28"/>
                <w:szCs w:val="28"/>
              </w:rPr>
              <w:t>Quy định việc sắp xếp lại, xử lý tài sản công</w:t>
            </w:r>
          </w:p>
        </w:tc>
        <w:tc>
          <w:tcPr>
            <w:tcW w:w="1701" w:type="dxa"/>
            <w:vAlign w:val="center"/>
          </w:tcPr>
          <w:p w:rsidR="007930DE" w:rsidRPr="00FC6A33" w:rsidRDefault="007930DE" w:rsidP="00590C10">
            <w:pPr>
              <w:spacing w:before="120" w:after="120"/>
              <w:jc w:val="center"/>
              <w:rPr>
                <w:rFonts w:ascii="Times New Roman" w:hAnsi="Times New Roman" w:cs="Times New Roman"/>
                <w:sz w:val="28"/>
                <w:szCs w:val="28"/>
              </w:rPr>
            </w:pPr>
            <w:r>
              <w:rPr>
                <w:rFonts w:ascii="Times New Roman" w:hAnsi="Times New Roman" w:cs="Times New Roman"/>
                <w:sz w:val="28"/>
                <w:szCs w:val="28"/>
              </w:rPr>
              <w:t>31/12/2017</w:t>
            </w:r>
          </w:p>
        </w:tc>
        <w:tc>
          <w:tcPr>
            <w:tcW w:w="1701" w:type="dxa"/>
            <w:vAlign w:val="center"/>
          </w:tcPr>
          <w:p w:rsidR="007930DE" w:rsidRPr="00FC6A33" w:rsidRDefault="007930DE" w:rsidP="00590C10">
            <w:pPr>
              <w:spacing w:before="120" w:after="120"/>
              <w:jc w:val="center"/>
              <w:rPr>
                <w:rFonts w:ascii="Times New Roman" w:hAnsi="Times New Roman" w:cs="Times New Roman"/>
                <w:sz w:val="28"/>
                <w:szCs w:val="28"/>
              </w:rPr>
            </w:pPr>
            <w:r>
              <w:rPr>
                <w:rFonts w:ascii="Times New Roman" w:hAnsi="Times New Roman" w:cs="Times New Roman"/>
                <w:sz w:val="28"/>
                <w:szCs w:val="28"/>
              </w:rPr>
              <w:t>01/01/2018</w:t>
            </w:r>
          </w:p>
        </w:tc>
      </w:tr>
      <w:tr w:rsidR="007930DE" w:rsidRPr="00FC6A33" w:rsidTr="00DB7ACC">
        <w:trPr>
          <w:trHeight w:val="885"/>
        </w:trPr>
        <w:tc>
          <w:tcPr>
            <w:tcW w:w="817" w:type="dxa"/>
            <w:vMerge/>
            <w:vAlign w:val="center"/>
          </w:tcPr>
          <w:p w:rsidR="007930DE" w:rsidRPr="00FC6A33" w:rsidRDefault="007930DE" w:rsidP="002A5EF1">
            <w:pPr>
              <w:spacing w:before="120" w:after="120"/>
              <w:jc w:val="center"/>
              <w:rPr>
                <w:rFonts w:ascii="Times New Roman" w:hAnsi="Times New Roman" w:cs="Times New Roman"/>
                <w:b/>
                <w:sz w:val="28"/>
                <w:szCs w:val="28"/>
              </w:rPr>
            </w:pPr>
          </w:p>
        </w:tc>
        <w:tc>
          <w:tcPr>
            <w:tcW w:w="1843" w:type="dxa"/>
            <w:vMerge/>
            <w:vAlign w:val="center"/>
          </w:tcPr>
          <w:p w:rsidR="007930DE" w:rsidRPr="00FC6A33" w:rsidRDefault="007930DE" w:rsidP="002A5EF1">
            <w:pPr>
              <w:spacing w:before="120" w:after="120"/>
              <w:jc w:val="center"/>
              <w:rPr>
                <w:rFonts w:ascii="Times New Roman" w:hAnsi="Times New Roman" w:cs="Times New Roman"/>
                <w:b/>
                <w:sz w:val="28"/>
                <w:szCs w:val="28"/>
              </w:rPr>
            </w:pPr>
          </w:p>
        </w:tc>
        <w:tc>
          <w:tcPr>
            <w:tcW w:w="2551" w:type="dxa"/>
            <w:vAlign w:val="center"/>
          </w:tcPr>
          <w:p w:rsidR="007930DE" w:rsidRPr="00FC6A33" w:rsidRDefault="007930DE" w:rsidP="008C4AFF">
            <w:pPr>
              <w:spacing w:before="120" w:after="120"/>
              <w:jc w:val="center"/>
              <w:rPr>
                <w:rFonts w:ascii="Times New Roman" w:hAnsi="Times New Roman" w:cs="Times New Roman"/>
                <w:sz w:val="28"/>
                <w:szCs w:val="28"/>
              </w:rPr>
            </w:pPr>
            <w:r>
              <w:rPr>
                <w:rFonts w:ascii="Times New Roman" w:hAnsi="Times New Roman" w:cs="Times New Roman"/>
                <w:sz w:val="28"/>
                <w:szCs w:val="28"/>
              </w:rPr>
              <w:t>Thông tư 37/2018/TT-BTC</w:t>
            </w:r>
          </w:p>
        </w:tc>
        <w:tc>
          <w:tcPr>
            <w:tcW w:w="6124" w:type="dxa"/>
          </w:tcPr>
          <w:p w:rsidR="007930DE" w:rsidRPr="00FC6A33" w:rsidRDefault="007930DE" w:rsidP="002A5EF1">
            <w:pPr>
              <w:spacing w:before="120" w:after="120"/>
              <w:jc w:val="both"/>
              <w:rPr>
                <w:rFonts w:ascii="Times New Roman" w:hAnsi="Times New Roman" w:cs="Times New Roman"/>
                <w:sz w:val="28"/>
                <w:szCs w:val="28"/>
              </w:rPr>
            </w:pPr>
            <w:r>
              <w:rPr>
                <w:rFonts w:ascii="Times New Roman" w:hAnsi="Times New Roman" w:cs="Times New Roman"/>
                <w:sz w:val="28"/>
                <w:szCs w:val="28"/>
              </w:rPr>
              <w:t>Hướng dẫn một số nội dung về sắp xếp lại, xử lý nhà, đất theo quy định tại nghị định số 167/2017/NĐ-CP ngày 31 tháng 12 năm 2017 của Chính phủ quy định việc sắp xếp lại, xử lý tài sản công</w:t>
            </w:r>
          </w:p>
        </w:tc>
        <w:tc>
          <w:tcPr>
            <w:tcW w:w="1701" w:type="dxa"/>
            <w:vAlign w:val="center"/>
          </w:tcPr>
          <w:p w:rsidR="007930DE" w:rsidRPr="00FC6A33" w:rsidRDefault="007930DE" w:rsidP="00590C10">
            <w:pPr>
              <w:spacing w:before="120" w:after="120"/>
              <w:jc w:val="center"/>
              <w:rPr>
                <w:rFonts w:ascii="Times New Roman" w:hAnsi="Times New Roman" w:cs="Times New Roman"/>
                <w:sz w:val="28"/>
                <w:szCs w:val="28"/>
              </w:rPr>
            </w:pPr>
            <w:r>
              <w:rPr>
                <w:rFonts w:ascii="Times New Roman" w:hAnsi="Times New Roman" w:cs="Times New Roman"/>
                <w:sz w:val="28"/>
                <w:szCs w:val="28"/>
              </w:rPr>
              <w:t>16/4/2018</w:t>
            </w:r>
          </w:p>
        </w:tc>
        <w:tc>
          <w:tcPr>
            <w:tcW w:w="1701" w:type="dxa"/>
            <w:vAlign w:val="center"/>
          </w:tcPr>
          <w:p w:rsidR="007930DE" w:rsidRPr="00FC6A33" w:rsidRDefault="007930DE" w:rsidP="00590C10">
            <w:pPr>
              <w:spacing w:before="120" w:after="120"/>
              <w:jc w:val="center"/>
              <w:rPr>
                <w:rFonts w:ascii="Times New Roman" w:hAnsi="Times New Roman" w:cs="Times New Roman"/>
                <w:sz w:val="28"/>
                <w:szCs w:val="28"/>
              </w:rPr>
            </w:pPr>
            <w:r>
              <w:rPr>
                <w:rFonts w:ascii="Times New Roman" w:hAnsi="Times New Roman" w:cs="Times New Roman"/>
                <w:sz w:val="28"/>
                <w:szCs w:val="28"/>
              </w:rPr>
              <w:t>01/6/2018</w:t>
            </w:r>
          </w:p>
        </w:tc>
      </w:tr>
      <w:tr w:rsidR="00DB7ACC" w:rsidRPr="00FC6A33" w:rsidTr="00DB7ACC">
        <w:trPr>
          <w:trHeight w:val="885"/>
        </w:trPr>
        <w:tc>
          <w:tcPr>
            <w:tcW w:w="817" w:type="dxa"/>
            <w:vMerge w:val="restart"/>
            <w:vAlign w:val="center"/>
          </w:tcPr>
          <w:p w:rsidR="00DB7ACC" w:rsidRPr="00FC6A33" w:rsidRDefault="00DB7ACC" w:rsidP="002A5EF1">
            <w:pPr>
              <w:spacing w:before="120" w:after="120"/>
              <w:jc w:val="center"/>
              <w:rPr>
                <w:rFonts w:ascii="Times New Roman" w:hAnsi="Times New Roman" w:cs="Times New Roman"/>
                <w:b/>
                <w:sz w:val="28"/>
                <w:szCs w:val="28"/>
              </w:rPr>
            </w:pPr>
            <w:r>
              <w:rPr>
                <w:rFonts w:ascii="Times New Roman" w:hAnsi="Times New Roman" w:cs="Times New Roman"/>
                <w:b/>
                <w:sz w:val="28"/>
                <w:szCs w:val="28"/>
              </w:rPr>
              <w:t>2.</w:t>
            </w:r>
          </w:p>
        </w:tc>
        <w:tc>
          <w:tcPr>
            <w:tcW w:w="1843" w:type="dxa"/>
            <w:vMerge w:val="restart"/>
            <w:vAlign w:val="center"/>
          </w:tcPr>
          <w:p w:rsidR="00DB7ACC" w:rsidRPr="00FC6A33" w:rsidRDefault="00DB7ACC" w:rsidP="00DB7ACC">
            <w:pPr>
              <w:spacing w:before="120" w:after="120"/>
              <w:jc w:val="center"/>
              <w:rPr>
                <w:rFonts w:ascii="Times New Roman" w:hAnsi="Times New Roman" w:cs="Times New Roman"/>
                <w:b/>
                <w:sz w:val="28"/>
                <w:szCs w:val="28"/>
              </w:rPr>
            </w:pPr>
            <w:r>
              <w:rPr>
                <w:rFonts w:ascii="Times New Roman" w:hAnsi="Times New Roman" w:cs="Times New Roman"/>
                <w:b/>
                <w:sz w:val="28"/>
                <w:szCs w:val="28"/>
              </w:rPr>
              <w:t>QUẢN LÝ VẬN HÀNH VÀ BẢO TRÌ CÔNG TRÌNH</w:t>
            </w:r>
          </w:p>
        </w:tc>
        <w:tc>
          <w:tcPr>
            <w:tcW w:w="255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 xml:space="preserve">Luật </w:t>
            </w:r>
            <w:r w:rsidRPr="00FC6A33">
              <w:rPr>
                <w:rFonts w:ascii="Times New Roman" w:hAnsi="Times New Roman" w:cs="Times New Roman"/>
                <w:caps/>
                <w:sz w:val="28"/>
                <w:szCs w:val="28"/>
              </w:rPr>
              <w:t>n</w:t>
            </w:r>
            <w:r w:rsidRPr="00FC6A33">
              <w:rPr>
                <w:rFonts w:ascii="Times New Roman" w:hAnsi="Times New Roman" w:cs="Times New Roman"/>
                <w:sz w:val="28"/>
                <w:szCs w:val="28"/>
              </w:rPr>
              <w:t>hà ở 2014</w:t>
            </w:r>
          </w:p>
        </w:tc>
        <w:tc>
          <w:tcPr>
            <w:tcW w:w="6124" w:type="dxa"/>
            <w:vAlign w:val="center"/>
          </w:tcPr>
          <w:p w:rsidR="00DB7ACC" w:rsidRPr="00FC6A33" w:rsidRDefault="00DB7ACC" w:rsidP="00214FB9">
            <w:pPr>
              <w:spacing w:before="120" w:after="120"/>
              <w:jc w:val="both"/>
              <w:rPr>
                <w:rFonts w:ascii="Times New Roman" w:hAnsi="Times New Roman" w:cs="Times New Roman"/>
                <w:b/>
                <w:sz w:val="28"/>
                <w:szCs w:val="28"/>
              </w:rPr>
            </w:pPr>
          </w:p>
        </w:tc>
        <w:tc>
          <w:tcPr>
            <w:tcW w:w="170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25/11/2014</w:t>
            </w:r>
          </w:p>
        </w:tc>
        <w:tc>
          <w:tcPr>
            <w:tcW w:w="170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01/7/2015</w:t>
            </w:r>
          </w:p>
        </w:tc>
      </w:tr>
      <w:tr w:rsidR="00DB7ACC" w:rsidRPr="00FC6A33" w:rsidTr="00DB7ACC">
        <w:trPr>
          <w:trHeight w:val="885"/>
        </w:trPr>
        <w:tc>
          <w:tcPr>
            <w:tcW w:w="817" w:type="dxa"/>
            <w:vMerge/>
            <w:vAlign w:val="center"/>
          </w:tcPr>
          <w:p w:rsidR="00DB7ACC" w:rsidRPr="00FC6A33" w:rsidRDefault="00DB7ACC" w:rsidP="002A5EF1">
            <w:pPr>
              <w:spacing w:before="120" w:after="120"/>
              <w:jc w:val="center"/>
              <w:rPr>
                <w:rFonts w:ascii="Times New Roman" w:hAnsi="Times New Roman" w:cs="Times New Roman"/>
                <w:b/>
                <w:sz w:val="28"/>
                <w:szCs w:val="28"/>
              </w:rPr>
            </w:pPr>
          </w:p>
        </w:tc>
        <w:tc>
          <w:tcPr>
            <w:tcW w:w="1843" w:type="dxa"/>
            <w:vMerge/>
            <w:vAlign w:val="center"/>
          </w:tcPr>
          <w:p w:rsidR="00DB7ACC" w:rsidRPr="00FC6A33" w:rsidRDefault="00DB7ACC" w:rsidP="002A5EF1">
            <w:pPr>
              <w:spacing w:before="120" w:after="120"/>
              <w:jc w:val="center"/>
              <w:rPr>
                <w:rFonts w:ascii="Times New Roman" w:hAnsi="Times New Roman" w:cs="Times New Roman"/>
                <w:b/>
                <w:sz w:val="28"/>
                <w:szCs w:val="28"/>
              </w:rPr>
            </w:pPr>
          </w:p>
        </w:tc>
        <w:tc>
          <w:tcPr>
            <w:tcW w:w="2551" w:type="dxa"/>
            <w:vAlign w:val="center"/>
          </w:tcPr>
          <w:p w:rsidR="00DB7ACC" w:rsidRPr="00FC6A33" w:rsidRDefault="00DB7ACC" w:rsidP="008C4AFF">
            <w:pPr>
              <w:spacing w:before="120" w:after="120"/>
              <w:jc w:val="center"/>
              <w:rPr>
                <w:rFonts w:ascii="Times New Roman" w:hAnsi="Times New Roman" w:cs="Times New Roman"/>
                <w:sz w:val="28"/>
                <w:szCs w:val="28"/>
              </w:rPr>
            </w:pPr>
            <w:r>
              <w:rPr>
                <w:rFonts w:ascii="Times New Roman" w:hAnsi="Times New Roman" w:cs="Times New Roman"/>
                <w:sz w:val="28"/>
                <w:szCs w:val="28"/>
              </w:rPr>
              <w:t>Luật Xây dựng 2014</w:t>
            </w:r>
          </w:p>
        </w:tc>
        <w:tc>
          <w:tcPr>
            <w:tcW w:w="6124" w:type="dxa"/>
          </w:tcPr>
          <w:p w:rsidR="00DB7ACC" w:rsidRPr="00FC6A33" w:rsidRDefault="00DB7ACC" w:rsidP="002A5EF1">
            <w:pPr>
              <w:spacing w:before="120" w:after="120"/>
              <w:jc w:val="both"/>
              <w:rPr>
                <w:rFonts w:ascii="Times New Roman" w:hAnsi="Times New Roman" w:cs="Times New Roman"/>
                <w:sz w:val="28"/>
                <w:szCs w:val="28"/>
              </w:rPr>
            </w:pPr>
          </w:p>
        </w:tc>
        <w:tc>
          <w:tcPr>
            <w:tcW w:w="1701" w:type="dxa"/>
            <w:vAlign w:val="center"/>
          </w:tcPr>
          <w:p w:rsidR="00DB7ACC" w:rsidRPr="00FC6A33" w:rsidRDefault="00DB7ACC" w:rsidP="00590C10">
            <w:pPr>
              <w:spacing w:before="120" w:after="120"/>
              <w:jc w:val="center"/>
              <w:rPr>
                <w:rFonts w:ascii="Times New Roman" w:hAnsi="Times New Roman" w:cs="Times New Roman"/>
                <w:sz w:val="28"/>
                <w:szCs w:val="28"/>
              </w:rPr>
            </w:pPr>
            <w:r>
              <w:rPr>
                <w:rFonts w:ascii="Times New Roman" w:hAnsi="Times New Roman" w:cs="Times New Roman"/>
                <w:sz w:val="28"/>
                <w:szCs w:val="28"/>
              </w:rPr>
              <w:t>18/6/2014</w:t>
            </w:r>
          </w:p>
        </w:tc>
        <w:tc>
          <w:tcPr>
            <w:tcW w:w="1701" w:type="dxa"/>
            <w:vAlign w:val="center"/>
          </w:tcPr>
          <w:p w:rsidR="00DB7ACC" w:rsidRPr="00FC6A33" w:rsidRDefault="00DB7ACC" w:rsidP="00590C10">
            <w:pPr>
              <w:spacing w:before="120" w:after="120"/>
              <w:jc w:val="center"/>
              <w:rPr>
                <w:rFonts w:ascii="Times New Roman" w:hAnsi="Times New Roman" w:cs="Times New Roman"/>
                <w:sz w:val="28"/>
                <w:szCs w:val="28"/>
              </w:rPr>
            </w:pPr>
            <w:r>
              <w:rPr>
                <w:rFonts w:ascii="Times New Roman" w:hAnsi="Times New Roman" w:cs="Times New Roman"/>
                <w:sz w:val="28"/>
                <w:szCs w:val="28"/>
              </w:rPr>
              <w:t>01/01/2015</w:t>
            </w:r>
          </w:p>
        </w:tc>
      </w:tr>
      <w:tr w:rsidR="00DB7ACC" w:rsidRPr="00FC6A33" w:rsidTr="00DB7ACC">
        <w:trPr>
          <w:trHeight w:val="885"/>
        </w:trPr>
        <w:tc>
          <w:tcPr>
            <w:tcW w:w="817" w:type="dxa"/>
            <w:vMerge/>
            <w:vAlign w:val="center"/>
          </w:tcPr>
          <w:p w:rsidR="00DB7ACC" w:rsidRPr="00FC6A33" w:rsidRDefault="00DB7ACC" w:rsidP="002A5EF1">
            <w:pPr>
              <w:spacing w:before="120" w:after="120"/>
              <w:jc w:val="center"/>
              <w:rPr>
                <w:rFonts w:ascii="Times New Roman" w:hAnsi="Times New Roman" w:cs="Times New Roman"/>
                <w:b/>
                <w:sz w:val="28"/>
                <w:szCs w:val="28"/>
              </w:rPr>
            </w:pPr>
          </w:p>
        </w:tc>
        <w:tc>
          <w:tcPr>
            <w:tcW w:w="1843" w:type="dxa"/>
            <w:vMerge/>
            <w:vAlign w:val="center"/>
          </w:tcPr>
          <w:p w:rsidR="00DB7ACC" w:rsidRPr="00FC6A33" w:rsidRDefault="00DB7ACC" w:rsidP="002A5EF1">
            <w:pPr>
              <w:spacing w:before="120" w:after="120"/>
              <w:jc w:val="center"/>
              <w:rPr>
                <w:rFonts w:ascii="Times New Roman" w:hAnsi="Times New Roman" w:cs="Times New Roman"/>
                <w:b/>
                <w:sz w:val="28"/>
                <w:szCs w:val="28"/>
              </w:rPr>
            </w:pPr>
          </w:p>
        </w:tc>
        <w:tc>
          <w:tcPr>
            <w:tcW w:w="255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Nghị định 46/2015/NĐ-CP</w:t>
            </w:r>
          </w:p>
        </w:tc>
        <w:tc>
          <w:tcPr>
            <w:tcW w:w="6124" w:type="dxa"/>
            <w:vAlign w:val="center"/>
          </w:tcPr>
          <w:p w:rsidR="00DB7ACC" w:rsidRPr="00FC6A33" w:rsidRDefault="00DB7ACC" w:rsidP="00214FB9">
            <w:pPr>
              <w:spacing w:before="120" w:after="120"/>
              <w:jc w:val="both"/>
              <w:rPr>
                <w:rFonts w:ascii="Times New Roman" w:hAnsi="Times New Roman" w:cs="Times New Roman"/>
                <w:sz w:val="28"/>
                <w:szCs w:val="28"/>
              </w:rPr>
            </w:pPr>
            <w:r w:rsidRPr="00FC6A33">
              <w:rPr>
                <w:rFonts w:ascii="Times New Roman" w:hAnsi="Times New Roman" w:cs="Times New Roman"/>
                <w:sz w:val="28"/>
                <w:szCs w:val="28"/>
              </w:rPr>
              <w:t>Về quản lý chất lượng và bảo trì công trình xây dựng</w:t>
            </w:r>
          </w:p>
        </w:tc>
        <w:tc>
          <w:tcPr>
            <w:tcW w:w="170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12/5/2015</w:t>
            </w:r>
          </w:p>
        </w:tc>
        <w:tc>
          <w:tcPr>
            <w:tcW w:w="170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01/7/2015</w:t>
            </w:r>
          </w:p>
        </w:tc>
      </w:tr>
      <w:tr w:rsidR="00DB7ACC" w:rsidRPr="00FC6A33" w:rsidTr="00DB7ACC">
        <w:trPr>
          <w:trHeight w:val="885"/>
        </w:trPr>
        <w:tc>
          <w:tcPr>
            <w:tcW w:w="817" w:type="dxa"/>
            <w:vMerge/>
            <w:vAlign w:val="center"/>
          </w:tcPr>
          <w:p w:rsidR="00DB7ACC" w:rsidRPr="00FC6A33" w:rsidRDefault="00DB7ACC" w:rsidP="002A5EF1">
            <w:pPr>
              <w:spacing w:before="120" w:after="120"/>
              <w:jc w:val="center"/>
              <w:rPr>
                <w:rFonts w:ascii="Times New Roman" w:hAnsi="Times New Roman" w:cs="Times New Roman"/>
                <w:b/>
                <w:sz w:val="28"/>
                <w:szCs w:val="28"/>
              </w:rPr>
            </w:pPr>
          </w:p>
        </w:tc>
        <w:tc>
          <w:tcPr>
            <w:tcW w:w="1843" w:type="dxa"/>
            <w:vMerge/>
            <w:vAlign w:val="center"/>
          </w:tcPr>
          <w:p w:rsidR="00DB7ACC" w:rsidRPr="00FC6A33" w:rsidRDefault="00DB7ACC" w:rsidP="002A5EF1">
            <w:pPr>
              <w:spacing w:before="120" w:after="120"/>
              <w:jc w:val="center"/>
              <w:rPr>
                <w:rFonts w:ascii="Times New Roman" w:hAnsi="Times New Roman" w:cs="Times New Roman"/>
                <w:b/>
                <w:sz w:val="28"/>
                <w:szCs w:val="28"/>
              </w:rPr>
            </w:pPr>
          </w:p>
        </w:tc>
        <w:tc>
          <w:tcPr>
            <w:tcW w:w="255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Thông tư 02/2016/TT-BXD</w:t>
            </w:r>
          </w:p>
        </w:tc>
        <w:tc>
          <w:tcPr>
            <w:tcW w:w="6124" w:type="dxa"/>
          </w:tcPr>
          <w:p w:rsidR="00DB7ACC" w:rsidRPr="00FC6A33" w:rsidRDefault="00DB7ACC" w:rsidP="00214FB9">
            <w:pPr>
              <w:spacing w:before="120" w:after="120"/>
              <w:jc w:val="both"/>
              <w:rPr>
                <w:rFonts w:ascii="Times New Roman" w:hAnsi="Times New Roman" w:cs="Times New Roman"/>
                <w:sz w:val="28"/>
                <w:szCs w:val="28"/>
              </w:rPr>
            </w:pPr>
            <w:r w:rsidRPr="00FC6A33">
              <w:rPr>
                <w:rFonts w:ascii="Times New Roman" w:hAnsi="Times New Roman" w:cs="Times New Roman"/>
                <w:sz w:val="28"/>
                <w:szCs w:val="28"/>
              </w:rPr>
              <w:t>Ban hành quy chế quản lý, sử dụng nhà chung cư</w:t>
            </w:r>
          </w:p>
        </w:tc>
        <w:tc>
          <w:tcPr>
            <w:tcW w:w="170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15/2/2016</w:t>
            </w:r>
          </w:p>
        </w:tc>
        <w:tc>
          <w:tcPr>
            <w:tcW w:w="170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02/4/2016</w:t>
            </w:r>
          </w:p>
        </w:tc>
      </w:tr>
      <w:tr w:rsidR="00DB7ACC" w:rsidRPr="00FC6A33" w:rsidTr="00DB7ACC">
        <w:trPr>
          <w:trHeight w:val="885"/>
        </w:trPr>
        <w:tc>
          <w:tcPr>
            <w:tcW w:w="817" w:type="dxa"/>
            <w:vMerge/>
            <w:vAlign w:val="center"/>
          </w:tcPr>
          <w:p w:rsidR="00DB7ACC" w:rsidRPr="00FC6A33" w:rsidRDefault="00DB7ACC" w:rsidP="002A5EF1">
            <w:pPr>
              <w:spacing w:before="120" w:after="120"/>
              <w:jc w:val="center"/>
              <w:rPr>
                <w:rFonts w:ascii="Times New Roman" w:hAnsi="Times New Roman" w:cs="Times New Roman"/>
                <w:b/>
                <w:sz w:val="28"/>
                <w:szCs w:val="28"/>
              </w:rPr>
            </w:pPr>
          </w:p>
        </w:tc>
        <w:tc>
          <w:tcPr>
            <w:tcW w:w="1843" w:type="dxa"/>
            <w:vMerge/>
            <w:vAlign w:val="center"/>
          </w:tcPr>
          <w:p w:rsidR="00DB7ACC" w:rsidRPr="00FC6A33" w:rsidRDefault="00DB7ACC" w:rsidP="002A5EF1">
            <w:pPr>
              <w:spacing w:before="120" w:after="120"/>
              <w:jc w:val="center"/>
              <w:rPr>
                <w:rFonts w:ascii="Times New Roman" w:hAnsi="Times New Roman" w:cs="Times New Roman"/>
                <w:b/>
                <w:sz w:val="28"/>
                <w:szCs w:val="28"/>
              </w:rPr>
            </w:pPr>
          </w:p>
        </w:tc>
        <w:tc>
          <w:tcPr>
            <w:tcW w:w="255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Thông tư 26/2016/TT-BXD</w:t>
            </w:r>
          </w:p>
        </w:tc>
        <w:tc>
          <w:tcPr>
            <w:tcW w:w="6124" w:type="dxa"/>
            <w:vAlign w:val="center"/>
          </w:tcPr>
          <w:p w:rsidR="00DB7ACC" w:rsidRPr="00FC6A33" w:rsidRDefault="00DB7ACC" w:rsidP="00214FB9">
            <w:pPr>
              <w:spacing w:before="120" w:after="120"/>
              <w:jc w:val="both"/>
              <w:rPr>
                <w:rFonts w:ascii="Times New Roman" w:hAnsi="Times New Roman" w:cs="Times New Roman"/>
                <w:sz w:val="28"/>
                <w:szCs w:val="28"/>
              </w:rPr>
            </w:pPr>
            <w:r w:rsidRPr="00FC6A33">
              <w:rPr>
                <w:rFonts w:ascii="Times New Roman" w:hAnsi="Times New Roman" w:cs="Times New Roman"/>
                <w:sz w:val="28"/>
                <w:szCs w:val="28"/>
              </w:rPr>
              <w:t>Quy định chi tiết một số nội dung về quản lý chất lượng và bảo trì công trình xây dựng</w:t>
            </w:r>
          </w:p>
        </w:tc>
        <w:tc>
          <w:tcPr>
            <w:tcW w:w="170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26/10/2016</w:t>
            </w:r>
          </w:p>
        </w:tc>
        <w:tc>
          <w:tcPr>
            <w:tcW w:w="170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15/12/2016</w:t>
            </w:r>
          </w:p>
        </w:tc>
      </w:tr>
      <w:tr w:rsidR="00DB7ACC" w:rsidRPr="00FC6A33" w:rsidTr="00DB7ACC">
        <w:trPr>
          <w:trHeight w:val="885"/>
        </w:trPr>
        <w:tc>
          <w:tcPr>
            <w:tcW w:w="817" w:type="dxa"/>
            <w:vMerge/>
            <w:vAlign w:val="center"/>
          </w:tcPr>
          <w:p w:rsidR="00DB7ACC" w:rsidRPr="00FC6A33" w:rsidRDefault="00DB7ACC" w:rsidP="002A5EF1">
            <w:pPr>
              <w:spacing w:before="120" w:after="120"/>
              <w:jc w:val="center"/>
              <w:rPr>
                <w:rFonts w:ascii="Times New Roman" w:hAnsi="Times New Roman" w:cs="Times New Roman"/>
                <w:b/>
                <w:sz w:val="28"/>
                <w:szCs w:val="28"/>
              </w:rPr>
            </w:pPr>
          </w:p>
        </w:tc>
        <w:tc>
          <w:tcPr>
            <w:tcW w:w="1843" w:type="dxa"/>
            <w:vMerge/>
            <w:vAlign w:val="center"/>
          </w:tcPr>
          <w:p w:rsidR="00DB7ACC" w:rsidRPr="00FC6A33" w:rsidRDefault="00DB7ACC" w:rsidP="002A5EF1">
            <w:pPr>
              <w:spacing w:before="120" w:after="120"/>
              <w:jc w:val="center"/>
              <w:rPr>
                <w:rFonts w:ascii="Times New Roman" w:hAnsi="Times New Roman" w:cs="Times New Roman"/>
                <w:b/>
                <w:sz w:val="28"/>
                <w:szCs w:val="28"/>
              </w:rPr>
            </w:pPr>
          </w:p>
        </w:tc>
        <w:tc>
          <w:tcPr>
            <w:tcW w:w="2551" w:type="dxa"/>
            <w:vAlign w:val="center"/>
          </w:tcPr>
          <w:p w:rsidR="00DB7ACC" w:rsidRPr="00FC6A33" w:rsidRDefault="00DB7ACC" w:rsidP="008C4AFF">
            <w:pPr>
              <w:spacing w:before="120" w:after="120"/>
              <w:jc w:val="center"/>
              <w:rPr>
                <w:rFonts w:ascii="Times New Roman" w:hAnsi="Times New Roman" w:cs="Times New Roman"/>
                <w:sz w:val="28"/>
                <w:szCs w:val="28"/>
              </w:rPr>
            </w:pPr>
            <w:r>
              <w:rPr>
                <w:rFonts w:ascii="Times New Roman" w:hAnsi="Times New Roman" w:cs="Times New Roman"/>
                <w:sz w:val="28"/>
                <w:szCs w:val="28"/>
              </w:rPr>
              <w:t>Thông tư 03/2017/TT-BXD</w:t>
            </w:r>
          </w:p>
        </w:tc>
        <w:tc>
          <w:tcPr>
            <w:tcW w:w="6124" w:type="dxa"/>
          </w:tcPr>
          <w:p w:rsidR="00DB7ACC" w:rsidRPr="00FC6A33" w:rsidRDefault="00DB7ACC" w:rsidP="002A5EF1">
            <w:pPr>
              <w:spacing w:before="120" w:after="120"/>
              <w:jc w:val="both"/>
              <w:rPr>
                <w:rFonts w:ascii="Times New Roman" w:hAnsi="Times New Roman" w:cs="Times New Roman"/>
                <w:sz w:val="28"/>
                <w:szCs w:val="28"/>
              </w:rPr>
            </w:pPr>
            <w:r>
              <w:rPr>
                <w:rFonts w:ascii="Times New Roman" w:hAnsi="Times New Roman" w:cs="Times New Roman"/>
                <w:sz w:val="28"/>
                <w:szCs w:val="28"/>
              </w:rPr>
              <w:t>Hướng dẫn xác định chi phí bảo trì công trình xây dựng</w:t>
            </w:r>
          </w:p>
        </w:tc>
        <w:tc>
          <w:tcPr>
            <w:tcW w:w="1701" w:type="dxa"/>
            <w:vAlign w:val="center"/>
          </w:tcPr>
          <w:p w:rsidR="00DB7ACC" w:rsidRPr="00FC6A33" w:rsidRDefault="00DB7ACC" w:rsidP="00590C10">
            <w:pPr>
              <w:spacing w:before="120" w:after="120"/>
              <w:jc w:val="center"/>
              <w:rPr>
                <w:rFonts w:ascii="Times New Roman" w:hAnsi="Times New Roman" w:cs="Times New Roman"/>
                <w:sz w:val="28"/>
                <w:szCs w:val="28"/>
              </w:rPr>
            </w:pPr>
            <w:r>
              <w:rPr>
                <w:rFonts w:ascii="Times New Roman" w:hAnsi="Times New Roman" w:cs="Times New Roman"/>
                <w:sz w:val="28"/>
                <w:szCs w:val="28"/>
              </w:rPr>
              <w:t>16/3/2017</w:t>
            </w:r>
          </w:p>
        </w:tc>
        <w:tc>
          <w:tcPr>
            <w:tcW w:w="1701" w:type="dxa"/>
            <w:vAlign w:val="center"/>
          </w:tcPr>
          <w:p w:rsidR="00DB7ACC" w:rsidRPr="00FC6A33" w:rsidRDefault="00DB7ACC" w:rsidP="00590C10">
            <w:pPr>
              <w:spacing w:before="120" w:after="120"/>
              <w:jc w:val="center"/>
              <w:rPr>
                <w:rFonts w:ascii="Times New Roman" w:hAnsi="Times New Roman" w:cs="Times New Roman"/>
                <w:sz w:val="28"/>
                <w:szCs w:val="28"/>
              </w:rPr>
            </w:pPr>
            <w:r>
              <w:rPr>
                <w:rFonts w:ascii="Times New Roman" w:hAnsi="Times New Roman" w:cs="Times New Roman"/>
                <w:sz w:val="28"/>
                <w:szCs w:val="28"/>
              </w:rPr>
              <w:t xml:space="preserve">01/5/2017 </w:t>
            </w:r>
          </w:p>
        </w:tc>
      </w:tr>
      <w:tr w:rsidR="00DB7ACC" w:rsidRPr="00FC6A33" w:rsidTr="00DB7ACC">
        <w:trPr>
          <w:trHeight w:val="885"/>
        </w:trPr>
        <w:tc>
          <w:tcPr>
            <w:tcW w:w="817" w:type="dxa"/>
            <w:vMerge/>
            <w:vAlign w:val="center"/>
          </w:tcPr>
          <w:p w:rsidR="00DB7ACC" w:rsidRPr="00FC6A33" w:rsidRDefault="00DB7ACC" w:rsidP="002A5EF1">
            <w:pPr>
              <w:spacing w:before="120" w:after="120"/>
              <w:jc w:val="center"/>
              <w:rPr>
                <w:rFonts w:ascii="Times New Roman" w:hAnsi="Times New Roman" w:cs="Times New Roman"/>
                <w:b/>
                <w:sz w:val="28"/>
                <w:szCs w:val="28"/>
              </w:rPr>
            </w:pPr>
          </w:p>
        </w:tc>
        <w:tc>
          <w:tcPr>
            <w:tcW w:w="1843" w:type="dxa"/>
            <w:vMerge/>
            <w:vAlign w:val="center"/>
          </w:tcPr>
          <w:p w:rsidR="00DB7ACC" w:rsidRPr="00FC6A33" w:rsidRDefault="00DB7ACC" w:rsidP="002A5EF1">
            <w:pPr>
              <w:spacing w:before="120" w:after="120"/>
              <w:jc w:val="center"/>
              <w:rPr>
                <w:rFonts w:ascii="Times New Roman" w:hAnsi="Times New Roman" w:cs="Times New Roman"/>
                <w:b/>
                <w:sz w:val="28"/>
                <w:szCs w:val="28"/>
              </w:rPr>
            </w:pPr>
          </w:p>
        </w:tc>
        <w:tc>
          <w:tcPr>
            <w:tcW w:w="2551" w:type="dxa"/>
            <w:vAlign w:val="center"/>
          </w:tcPr>
          <w:p w:rsidR="00DB7ACC" w:rsidRPr="00FC6A33" w:rsidRDefault="00DB7ACC" w:rsidP="008C4AFF">
            <w:pPr>
              <w:spacing w:before="120" w:after="120"/>
              <w:jc w:val="center"/>
              <w:rPr>
                <w:rFonts w:ascii="Times New Roman" w:hAnsi="Times New Roman" w:cs="Times New Roman"/>
                <w:sz w:val="28"/>
                <w:szCs w:val="28"/>
              </w:rPr>
            </w:pPr>
            <w:r>
              <w:rPr>
                <w:rFonts w:ascii="Times New Roman" w:hAnsi="Times New Roman" w:cs="Times New Roman"/>
                <w:sz w:val="28"/>
                <w:szCs w:val="28"/>
              </w:rPr>
              <w:t>Thông tư 04/2019/TT-BXD</w:t>
            </w:r>
          </w:p>
        </w:tc>
        <w:tc>
          <w:tcPr>
            <w:tcW w:w="6124" w:type="dxa"/>
          </w:tcPr>
          <w:p w:rsidR="00DB7ACC" w:rsidRPr="00FC6A33" w:rsidRDefault="00DB7ACC" w:rsidP="002A5EF1">
            <w:pPr>
              <w:spacing w:before="120" w:after="120"/>
              <w:jc w:val="both"/>
              <w:rPr>
                <w:rFonts w:ascii="Times New Roman" w:hAnsi="Times New Roman" w:cs="Times New Roman"/>
                <w:sz w:val="28"/>
                <w:szCs w:val="28"/>
              </w:rPr>
            </w:pPr>
            <w:r>
              <w:rPr>
                <w:rFonts w:ascii="Times New Roman" w:hAnsi="Times New Roman" w:cs="Times New Roman"/>
                <w:sz w:val="28"/>
                <w:szCs w:val="28"/>
              </w:rPr>
              <w:t>Sửa đổi, bổ sung một số nội dung của Thông tư số 26/2016/TT-BXD ngày 26/10/2016 của Bộ trưởng Bộ Xây dựng q</w:t>
            </w:r>
            <w:r w:rsidRPr="00FC6A33">
              <w:rPr>
                <w:rFonts w:ascii="Times New Roman" w:hAnsi="Times New Roman" w:cs="Times New Roman"/>
                <w:sz w:val="28"/>
                <w:szCs w:val="28"/>
              </w:rPr>
              <w:t>uy định chi tiết một số nội dung về quản lý chất lượng và bảo trì công trình xây dựng</w:t>
            </w:r>
          </w:p>
        </w:tc>
        <w:tc>
          <w:tcPr>
            <w:tcW w:w="1701" w:type="dxa"/>
            <w:vAlign w:val="center"/>
          </w:tcPr>
          <w:p w:rsidR="00DB7ACC" w:rsidRPr="00FC6A33" w:rsidRDefault="00DB7ACC" w:rsidP="00590C10">
            <w:pPr>
              <w:spacing w:before="120" w:after="120"/>
              <w:jc w:val="center"/>
              <w:rPr>
                <w:rFonts w:ascii="Times New Roman" w:hAnsi="Times New Roman" w:cs="Times New Roman"/>
                <w:sz w:val="28"/>
                <w:szCs w:val="28"/>
              </w:rPr>
            </w:pPr>
            <w:r>
              <w:rPr>
                <w:rFonts w:ascii="Times New Roman" w:hAnsi="Times New Roman" w:cs="Times New Roman"/>
                <w:sz w:val="28"/>
                <w:szCs w:val="28"/>
              </w:rPr>
              <w:t>16/8/2019</w:t>
            </w:r>
          </w:p>
        </w:tc>
        <w:tc>
          <w:tcPr>
            <w:tcW w:w="1701" w:type="dxa"/>
            <w:vAlign w:val="center"/>
          </w:tcPr>
          <w:p w:rsidR="00DB7ACC" w:rsidRPr="00FC6A33" w:rsidRDefault="00DB7ACC" w:rsidP="00590C10">
            <w:pPr>
              <w:spacing w:before="120" w:after="120"/>
              <w:jc w:val="center"/>
              <w:rPr>
                <w:rFonts w:ascii="Times New Roman" w:hAnsi="Times New Roman" w:cs="Times New Roman"/>
                <w:sz w:val="28"/>
                <w:szCs w:val="28"/>
              </w:rPr>
            </w:pPr>
            <w:r>
              <w:rPr>
                <w:rFonts w:ascii="Times New Roman" w:hAnsi="Times New Roman" w:cs="Times New Roman"/>
                <w:sz w:val="28"/>
                <w:szCs w:val="28"/>
              </w:rPr>
              <w:t>01/10/2019</w:t>
            </w:r>
          </w:p>
        </w:tc>
      </w:tr>
      <w:tr w:rsidR="00DB7ACC" w:rsidRPr="00FC6A33" w:rsidTr="00DB7ACC">
        <w:trPr>
          <w:trHeight w:val="885"/>
        </w:trPr>
        <w:tc>
          <w:tcPr>
            <w:tcW w:w="817" w:type="dxa"/>
            <w:vMerge/>
            <w:vAlign w:val="center"/>
          </w:tcPr>
          <w:p w:rsidR="00DB7ACC" w:rsidRPr="00FC6A33" w:rsidRDefault="00DB7ACC" w:rsidP="002A5EF1">
            <w:pPr>
              <w:spacing w:before="120" w:after="120"/>
              <w:jc w:val="center"/>
              <w:rPr>
                <w:rFonts w:ascii="Times New Roman" w:hAnsi="Times New Roman" w:cs="Times New Roman"/>
                <w:b/>
                <w:sz w:val="28"/>
                <w:szCs w:val="28"/>
              </w:rPr>
            </w:pPr>
          </w:p>
        </w:tc>
        <w:tc>
          <w:tcPr>
            <w:tcW w:w="1843" w:type="dxa"/>
            <w:vMerge/>
            <w:vAlign w:val="center"/>
          </w:tcPr>
          <w:p w:rsidR="00DB7ACC" w:rsidRPr="00FC6A33" w:rsidRDefault="00DB7ACC" w:rsidP="002A5EF1">
            <w:pPr>
              <w:spacing w:before="120" w:after="120"/>
              <w:jc w:val="center"/>
              <w:rPr>
                <w:rFonts w:ascii="Times New Roman" w:hAnsi="Times New Roman" w:cs="Times New Roman"/>
                <w:b/>
                <w:sz w:val="28"/>
                <w:szCs w:val="28"/>
              </w:rPr>
            </w:pPr>
          </w:p>
        </w:tc>
        <w:tc>
          <w:tcPr>
            <w:tcW w:w="255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Thông tư 06/2019/TT-BXD</w:t>
            </w:r>
          </w:p>
        </w:tc>
        <w:tc>
          <w:tcPr>
            <w:tcW w:w="6124" w:type="dxa"/>
          </w:tcPr>
          <w:p w:rsidR="00DB7ACC" w:rsidRPr="00FC6A33" w:rsidRDefault="00DB7ACC" w:rsidP="00214FB9">
            <w:pPr>
              <w:spacing w:before="120" w:after="120"/>
              <w:jc w:val="both"/>
              <w:rPr>
                <w:rFonts w:ascii="Times New Roman" w:hAnsi="Times New Roman" w:cs="Times New Roman"/>
                <w:sz w:val="28"/>
                <w:szCs w:val="28"/>
              </w:rPr>
            </w:pPr>
            <w:r w:rsidRPr="00FC6A33">
              <w:rPr>
                <w:rFonts w:ascii="Times New Roman" w:hAnsi="Times New Roman" w:cs="Times New Roman"/>
                <w:sz w:val="28"/>
                <w:szCs w:val="28"/>
              </w:rPr>
              <w:t xml:space="preserve">Sửa đổi bổ sung một số điều của </w:t>
            </w:r>
            <w:r w:rsidRPr="00FC6A33">
              <w:rPr>
                <w:rFonts w:ascii="Times New Roman" w:hAnsi="Times New Roman" w:cs="Times New Roman"/>
                <w:caps/>
                <w:sz w:val="28"/>
                <w:szCs w:val="28"/>
              </w:rPr>
              <w:t>t</w:t>
            </w:r>
            <w:r w:rsidRPr="00FC6A33">
              <w:rPr>
                <w:rFonts w:ascii="Times New Roman" w:hAnsi="Times New Roman" w:cs="Times New Roman"/>
                <w:sz w:val="28"/>
                <w:szCs w:val="28"/>
              </w:rPr>
              <w:t>hông tư liên quan đến quản lý, sử dụng nhà chung cư (TT02/2016/TT-BXD, TT28/2016/TT-BXD)</w:t>
            </w:r>
          </w:p>
        </w:tc>
        <w:tc>
          <w:tcPr>
            <w:tcW w:w="170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31/10/2019</w:t>
            </w:r>
          </w:p>
        </w:tc>
        <w:tc>
          <w:tcPr>
            <w:tcW w:w="170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01/01/2020</w:t>
            </w:r>
          </w:p>
        </w:tc>
      </w:tr>
      <w:tr w:rsidR="00DB7ACC" w:rsidRPr="00FC6A33" w:rsidTr="00DB7ACC">
        <w:trPr>
          <w:trHeight w:val="885"/>
        </w:trPr>
        <w:tc>
          <w:tcPr>
            <w:tcW w:w="817" w:type="dxa"/>
            <w:vMerge/>
            <w:vAlign w:val="center"/>
          </w:tcPr>
          <w:p w:rsidR="00DB7ACC" w:rsidRPr="00FC6A33" w:rsidRDefault="00DB7ACC" w:rsidP="002A5EF1">
            <w:pPr>
              <w:spacing w:before="120" w:after="120"/>
              <w:jc w:val="center"/>
              <w:rPr>
                <w:rFonts w:ascii="Times New Roman" w:hAnsi="Times New Roman" w:cs="Times New Roman"/>
                <w:b/>
                <w:sz w:val="28"/>
                <w:szCs w:val="28"/>
              </w:rPr>
            </w:pPr>
          </w:p>
        </w:tc>
        <w:tc>
          <w:tcPr>
            <w:tcW w:w="1843" w:type="dxa"/>
            <w:vMerge/>
            <w:vAlign w:val="center"/>
          </w:tcPr>
          <w:p w:rsidR="00DB7ACC" w:rsidRPr="00FC6A33" w:rsidRDefault="00DB7ACC" w:rsidP="002A5EF1">
            <w:pPr>
              <w:spacing w:before="120" w:after="120"/>
              <w:jc w:val="center"/>
              <w:rPr>
                <w:rFonts w:ascii="Times New Roman" w:hAnsi="Times New Roman" w:cs="Times New Roman"/>
                <w:b/>
                <w:sz w:val="28"/>
                <w:szCs w:val="28"/>
              </w:rPr>
            </w:pPr>
          </w:p>
        </w:tc>
        <w:tc>
          <w:tcPr>
            <w:tcW w:w="255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Quyết định 11/2018/QĐ-UBND</w:t>
            </w:r>
          </w:p>
        </w:tc>
        <w:tc>
          <w:tcPr>
            <w:tcW w:w="6124" w:type="dxa"/>
            <w:vAlign w:val="center"/>
          </w:tcPr>
          <w:p w:rsidR="00DB7ACC" w:rsidRPr="00FC6A33" w:rsidRDefault="00DB7ACC" w:rsidP="00214FB9">
            <w:pPr>
              <w:spacing w:before="120" w:after="120"/>
              <w:jc w:val="both"/>
              <w:rPr>
                <w:rFonts w:ascii="Times New Roman" w:hAnsi="Times New Roman" w:cs="Times New Roman"/>
                <w:spacing w:val="2"/>
                <w:sz w:val="28"/>
                <w:szCs w:val="28"/>
                <w:shd w:val="clear" w:color="auto" w:fill="FFFFFF"/>
              </w:rPr>
            </w:pPr>
            <w:r w:rsidRPr="00FC6A33">
              <w:rPr>
                <w:rFonts w:ascii="Times New Roman" w:hAnsi="Times New Roman" w:cs="Times New Roman"/>
                <w:spacing w:val="2"/>
                <w:sz w:val="28"/>
                <w:szCs w:val="28"/>
                <w:shd w:val="clear" w:color="auto" w:fill="FFFFFF"/>
              </w:rPr>
              <w:t>Về khung giá dịch vụ Quản lý vận hành nhà chung cư trên địa bàn Thành phố Hồ Chí Minh</w:t>
            </w:r>
          </w:p>
        </w:tc>
        <w:tc>
          <w:tcPr>
            <w:tcW w:w="170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31/3/2018</w:t>
            </w:r>
          </w:p>
        </w:tc>
        <w:tc>
          <w:tcPr>
            <w:tcW w:w="1701" w:type="dxa"/>
            <w:vAlign w:val="center"/>
          </w:tcPr>
          <w:p w:rsidR="00DB7ACC" w:rsidRPr="00FC6A33" w:rsidRDefault="00DB7ACC" w:rsidP="00214FB9">
            <w:pPr>
              <w:spacing w:before="120" w:after="120"/>
              <w:jc w:val="center"/>
              <w:rPr>
                <w:rFonts w:ascii="Times New Roman" w:hAnsi="Times New Roman" w:cs="Times New Roman"/>
                <w:sz w:val="28"/>
                <w:szCs w:val="28"/>
              </w:rPr>
            </w:pPr>
            <w:r w:rsidRPr="00FC6A33">
              <w:rPr>
                <w:rFonts w:ascii="Times New Roman" w:hAnsi="Times New Roman" w:cs="Times New Roman"/>
                <w:sz w:val="28"/>
                <w:szCs w:val="28"/>
              </w:rPr>
              <w:t>10/4/2018</w:t>
            </w:r>
          </w:p>
        </w:tc>
      </w:tr>
      <w:tr w:rsidR="008D69B3" w:rsidRPr="00E06F59" w:rsidTr="005E6FAC">
        <w:trPr>
          <w:trHeight w:val="944"/>
        </w:trPr>
        <w:tc>
          <w:tcPr>
            <w:tcW w:w="817" w:type="dxa"/>
          </w:tcPr>
          <w:p w:rsidR="00037966" w:rsidRDefault="00037966" w:rsidP="008D69B3">
            <w:pPr>
              <w:spacing w:before="120" w:after="120"/>
              <w:jc w:val="center"/>
              <w:rPr>
                <w:rFonts w:ascii="Times New Roman" w:hAnsi="Times New Roman" w:cs="Times New Roman"/>
                <w:b/>
                <w:color w:val="000000" w:themeColor="text1"/>
                <w:sz w:val="28"/>
                <w:szCs w:val="28"/>
              </w:rPr>
            </w:pPr>
          </w:p>
          <w:p w:rsidR="00037966" w:rsidRDefault="00037966" w:rsidP="008D69B3">
            <w:pPr>
              <w:spacing w:before="120" w:after="120"/>
              <w:jc w:val="center"/>
              <w:rPr>
                <w:rFonts w:ascii="Times New Roman" w:hAnsi="Times New Roman" w:cs="Times New Roman"/>
                <w:b/>
                <w:color w:val="000000" w:themeColor="text1"/>
                <w:sz w:val="28"/>
                <w:szCs w:val="28"/>
              </w:rPr>
            </w:pPr>
          </w:p>
          <w:p w:rsidR="008D69B3" w:rsidRDefault="008D69B3" w:rsidP="008D69B3">
            <w:pPr>
              <w:spacing w:before="12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 </w:t>
            </w:r>
          </w:p>
        </w:tc>
        <w:tc>
          <w:tcPr>
            <w:tcW w:w="1843" w:type="dxa"/>
            <w:vAlign w:val="center"/>
          </w:tcPr>
          <w:p w:rsidR="008D69B3" w:rsidRPr="005E6FAC" w:rsidRDefault="00037966" w:rsidP="005E6FAC">
            <w:pPr>
              <w:spacing w:before="12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DỊCH VỤ CÔNG VÀ CHUYỂN GIAO KHAO HỌC CÔNG NGHỆ</w:t>
            </w:r>
          </w:p>
        </w:tc>
        <w:tc>
          <w:tcPr>
            <w:tcW w:w="2551" w:type="dxa"/>
            <w:vAlign w:val="center"/>
          </w:tcPr>
          <w:p w:rsidR="008D69B3" w:rsidRPr="005E6FAC" w:rsidRDefault="005D7CAC" w:rsidP="00304037">
            <w:pPr>
              <w:spacing w:before="120"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Luật chuyển giao công nghệ số 07/2017/QH14</w:t>
            </w:r>
          </w:p>
        </w:tc>
        <w:tc>
          <w:tcPr>
            <w:tcW w:w="6124" w:type="dxa"/>
            <w:vAlign w:val="center"/>
          </w:tcPr>
          <w:p w:rsidR="008D69B3" w:rsidRPr="005E6FAC" w:rsidRDefault="008D69B3" w:rsidP="00304037">
            <w:pPr>
              <w:spacing w:before="120" w:after="120"/>
              <w:jc w:val="both"/>
              <w:rPr>
                <w:rFonts w:ascii="Times New Roman" w:hAnsi="Times New Roman" w:cs="Times New Roman"/>
                <w:color w:val="000000" w:themeColor="text1"/>
                <w:sz w:val="28"/>
                <w:szCs w:val="28"/>
              </w:rPr>
            </w:pPr>
          </w:p>
        </w:tc>
        <w:tc>
          <w:tcPr>
            <w:tcW w:w="1701" w:type="dxa"/>
            <w:vAlign w:val="center"/>
          </w:tcPr>
          <w:p w:rsidR="008D69B3" w:rsidRPr="005E6FAC" w:rsidRDefault="008145D4" w:rsidP="00304037">
            <w:pPr>
              <w:spacing w:before="120"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19/6/2017</w:t>
            </w:r>
          </w:p>
        </w:tc>
        <w:tc>
          <w:tcPr>
            <w:tcW w:w="1701" w:type="dxa"/>
            <w:vAlign w:val="center"/>
          </w:tcPr>
          <w:p w:rsidR="008D69B3" w:rsidRPr="005E6FAC" w:rsidRDefault="008145D4" w:rsidP="00304037">
            <w:pPr>
              <w:spacing w:before="120"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01/7/2018</w:t>
            </w:r>
          </w:p>
        </w:tc>
      </w:tr>
      <w:tr w:rsidR="005E6FAC" w:rsidRPr="00E06F59" w:rsidTr="005E6FAC">
        <w:trPr>
          <w:trHeight w:val="944"/>
        </w:trPr>
        <w:tc>
          <w:tcPr>
            <w:tcW w:w="817" w:type="dxa"/>
            <w:vMerge w:val="restart"/>
          </w:tcPr>
          <w:p w:rsidR="00037966" w:rsidRDefault="00037966" w:rsidP="00037966">
            <w:pPr>
              <w:spacing w:before="120" w:after="120"/>
              <w:jc w:val="center"/>
              <w:rPr>
                <w:rFonts w:ascii="Times New Roman" w:hAnsi="Times New Roman" w:cs="Times New Roman"/>
                <w:b/>
                <w:color w:val="000000" w:themeColor="text1"/>
                <w:sz w:val="28"/>
                <w:szCs w:val="28"/>
              </w:rPr>
            </w:pPr>
          </w:p>
          <w:p w:rsidR="00037966" w:rsidRDefault="00037966" w:rsidP="00037966">
            <w:pPr>
              <w:spacing w:before="120" w:after="120"/>
              <w:jc w:val="center"/>
              <w:rPr>
                <w:rFonts w:ascii="Times New Roman" w:hAnsi="Times New Roman" w:cs="Times New Roman"/>
                <w:b/>
                <w:color w:val="000000" w:themeColor="text1"/>
                <w:sz w:val="28"/>
                <w:szCs w:val="28"/>
              </w:rPr>
            </w:pPr>
          </w:p>
          <w:p w:rsidR="00037966" w:rsidRDefault="00037966" w:rsidP="00037966">
            <w:pPr>
              <w:spacing w:before="120" w:after="120"/>
              <w:jc w:val="center"/>
              <w:rPr>
                <w:rFonts w:ascii="Times New Roman" w:hAnsi="Times New Roman" w:cs="Times New Roman"/>
                <w:b/>
                <w:color w:val="000000" w:themeColor="text1"/>
                <w:sz w:val="28"/>
                <w:szCs w:val="28"/>
              </w:rPr>
            </w:pPr>
          </w:p>
          <w:p w:rsidR="005E6FAC" w:rsidRPr="005E6FAC" w:rsidRDefault="00037966" w:rsidP="00037966">
            <w:pPr>
              <w:spacing w:before="12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005E6FAC">
              <w:rPr>
                <w:rFonts w:ascii="Times New Roman" w:hAnsi="Times New Roman" w:cs="Times New Roman"/>
                <w:b/>
                <w:color w:val="000000" w:themeColor="text1"/>
                <w:sz w:val="28"/>
                <w:szCs w:val="28"/>
              </w:rPr>
              <w:t>.</w:t>
            </w:r>
          </w:p>
        </w:tc>
        <w:tc>
          <w:tcPr>
            <w:tcW w:w="1843" w:type="dxa"/>
            <w:vMerge w:val="restart"/>
            <w:vAlign w:val="center"/>
          </w:tcPr>
          <w:p w:rsidR="005E6FAC" w:rsidRPr="005E6FAC" w:rsidRDefault="005E6FAC" w:rsidP="005E6FAC">
            <w:pPr>
              <w:spacing w:before="120" w:after="120"/>
              <w:jc w:val="center"/>
              <w:rPr>
                <w:rFonts w:ascii="Times New Roman" w:hAnsi="Times New Roman" w:cs="Times New Roman"/>
                <w:b/>
                <w:color w:val="000000" w:themeColor="text1"/>
                <w:sz w:val="28"/>
                <w:szCs w:val="28"/>
              </w:rPr>
            </w:pPr>
            <w:r w:rsidRPr="005E6FAC">
              <w:rPr>
                <w:rFonts w:ascii="Times New Roman" w:hAnsi="Times New Roman" w:cs="Times New Roman"/>
                <w:b/>
                <w:color w:val="000000" w:themeColor="text1"/>
                <w:sz w:val="28"/>
                <w:szCs w:val="28"/>
              </w:rPr>
              <w:t>CẤP CHỨNG CHỈ HÀNH NGHỀ HOẠT ĐỘNG XÂY DỰNG</w:t>
            </w:r>
          </w:p>
        </w:tc>
        <w:tc>
          <w:tcPr>
            <w:tcW w:w="2551" w:type="dxa"/>
            <w:vAlign w:val="center"/>
          </w:tcPr>
          <w:p w:rsidR="005E6FAC" w:rsidRPr="005E6FAC" w:rsidRDefault="005E6FAC" w:rsidP="00304037">
            <w:pPr>
              <w:spacing w:before="120" w:after="120"/>
              <w:jc w:val="center"/>
              <w:rPr>
                <w:rFonts w:ascii="Times New Roman" w:hAnsi="Times New Roman" w:cs="Times New Roman"/>
                <w:color w:val="000000" w:themeColor="text1"/>
                <w:sz w:val="28"/>
                <w:szCs w:val="28"/>
              </w:rPr>
            </w:pPr>
            <w:r w:rsidRPr="005E6FAC">
              <w:rPr>
                <w:rFonts w:ascii="Times New Roman" w:hAnsi="Times New Roman" w:cs="Times New Roman"/>
                <w:color w:val="000000" w:themeColor="text1"/>
                <w:sz w:val="28"/>
                <w:szCs w:val="28"/>
              </w:rPr>
              <w:t>Luật Xây dựng 2014</w:t>
            </w:r>
          </w:p>
        </w:tc>
        <w:tc>
          <w:tcPr>
            <w:tcW w:w="6124" w:type="dxa"/>
            <w:vAlign w:val="center"/>
          </w:tcPr>
          <w:p w:rsidR="005E6FAC" w:rsidRPr="005E6FAC" w:rsidRDefault="005E6FAC" w:rsidP="00304037">
            <w:pPr>
              <w:spacing w:before="120" w:after="120"/>
              <w:jc w:val="both"/>
              <w:rPr>
                <w:rFonts w:ascii="Times New Roman" w:hAnsi="Times New Roman" w:cs="Times New Roman"/>
                <w:color w:val="000000" w:themeColor="text1"/>
                <w:sz w:val="28"/>
                <w:szCs w:val="28"/>
              </w:rPr>
            </w:pPr>
          </w:p>
        </w:tc>
        <w:tc>
          <w:tcPr>
            <w:tcW w:w="1701" w:type="dxa"/>
            <w:vAlign w:val="center"/>
          </w:tcPr>
          <w:p w:rsidR="005E6FAC" w:rsidRPr="005E6FAC" w:rsidRDefault="005E6FAC" w:rsidP="00304037">
            <w:pPr>
              <w:spacing w:before="120" w:after="120"/>
              <w:jc w:val="center"/>
              <w:rPr>
                <w:rFonts w:ascii="Times New Roman" w:hAnsi="Times New Roman" w:cs="Times New Roman"/>
                <w:color w:val="000000" w:themeColor="text1"/>
                <w:sz w:val="28"/>
                <w:szCs w:val="28"/>
              </w:rPr>
            </w:pPr>
            <w:r w:rsidRPr="005E6FAC">
              <w:rPr>
                <w:rFonts w:ascii="Times New Roman" w:hAnsi="Times New Roman" w:cs="Times New Roman"/>
                <w:color w:val="000000" w:themeColor="text1"/>
                <w:sz w:val="28"/>
                <w:szCs w:val="28"/>
              </w:rPr>
              <w:t>18/6/2014</w:t>
            </w:r>
          </w:p>
        </w:tc>
        <w:tc>
          <w:tcPr>
            <w:tcW w:w="1701" w:type="dxa"/>
            <w:vAlign w:val="center"/>
          </w:tcPr>
          <w:p w:rsidR="005E6FAC" w:rsidRPr="005E6FAC" w:rsidRDefault="005E6FAC" w:rsidP="00304037">
            <w:pPr>
              <w:spacing w:before="120" w:after="120"/>
              <w:jc w:val="center"/>
              <w:rPr>
                <w:rFonts w:ascii="Times New Roman" w:hAnsi="Times New Roman" w:cs="Times New Roman"/>
                <w:color w:val="000000" w:themeColor="text1"/>
                <w:sz w:val="28"/>
                <w:szCs w:val="28"/>
              </w:rPr>
            </w:pPr>
            <w:r w:rsidRPr="005E6FAC">
              <w:rPr>
                <w:rFonts w:ascii="Times New Roman" w:hAnsi="Times New Roman" w:cs="Times New Roman"/>
                <w:color w:val="000000" w:themeColor="text1"/>
                <w:sz w:val="28"/>
                <w:szCs w:val="28"/>
              </w:rPr>
              <w:t>01/01/2015</w:t>
            </w:r>
          </w:p>
        </w:tc>
      </w:tr>
      <w:tr w:rsidR="005E6FAC" w:rsidRPr="00E06F59" w:rsidTr="005E6FAC">
        <w:trPr>
          <w:trHeight w:val="944"/>
        </w:trPr>
        <w:tc>
          <w:tcPr>
            <w:tcW w:w="817" w:type="dxa"/>
            <w:vMerge/>
          </w:tcPr>
          <w:p w:rsidR="005E6FAC" w:rsidRPr="005E6FAC" w:rsidRDefault="005E6FAC" w:rsidP="00304037">
            <w:pPr>
              <w:spacing w:before="120" w:after="120"/>
              <w:jc w:val="both"/>
              <w:rPr>
                <w:rFonts w:ascii="Times New Roman" w:hAnsi="Times New Roman" w:cs="Times New Roman"/>
                <w:b/>
                <w:color w:val="000000" w:themeColor="text1"/>
                <w:sz w:val="28"/>
                <w:szCs w:val="28"/>
              </w:rPr>
            </w:pPr>
          </w:p>
        </w:tc>
        <w:tc>
          <w:tcPr>
            <w:tcW w:w="1843" w:type="dxa"/>
            <w:vMerge/>
            <w:vAlign w:val="center"/>
          </w:tcPr>
          <w:p w:rsidR="005E6FAC" w:rsidRPr="005E6FAC" w:rsidRDefault="005E6FAC" w:rsidP="00304037">
            <w:pPr>
              <w:spacing w:before="120" w:after="120"/>
              <w:jc w:val="center"/>
              <w:rPr>
                <w:rFonts w:ascii="Times New Roman" w:hAnsi="Times New Roman" w:cs="Times New Roman"/>
                <w:b/>
                <w:color w:val="000000" w:themeColor="text1"/>
                <w:sz w:val="28"/>
                <w:szCs w:val="28"/>
              </w:rPr>
            </w:pPr>
          </w:p>
        </w:tc>
        <w:tc>
          <w:tcPr>
            <w:tcW w:w="2551" w:type="dxa"/>
            <w:vAlign w:val="center"/>
          </w:tcPr>
          <w:p w:rsidR="005E6FAC" w:rsidRPr="005E6FAC" w:rsidRDefault="005E6FAC" w:rsidP="00304037">
            <w:pPr>
              <w:spacing w:before="120" w:after="120"/>
              <w:jc w:val="center"/>
              <w:rPr>
                <w:rFonts w:ascii="Times New Roman" w:hAnsi="Times New Roman" w:cs="Times New Roman"/>
                <w:color w:val="000000" w:themeColor="text1"/>
                <w:sz w:val="28"/>
                <w:szCs w:val="28"/>
              </w:rPr>
            </w:pPr>
            <w:r w:rsidRPr="005E6FAC">
              <w:rPr>
                <w:rFonts w:ascii="Times New Roman" w:hAnsi="Times New Roman" w:cs="Times New Roman"/>
                <w:color w:val="000000" w:themeColor="text1"/>
                <w:sz w:val="28"/>
                <w:szCs w:val="28"/>
              </w:rPr>
              <w:t>Nghị định số 100/2018/NĐ-CP</w:t>
            </w:r>
          </w:p>
        </w:tc>
        <w:tc>
          <w:tcPr>
            <w:tcW w:w="6124" w:type="dxa"/>
            <w:vAlign w:val="center"/>
          </w:tcPr>
          <w:p w:rsidR="005E6FAC" w:rsidRPr="005E6FAC" w:rsidRDefault="005E6FAC" w:rsidP="00304037">
            <w:pPr>
              <w:spacing w:before="120" w:after="120"/>
              <w:jc w:val="both"/>
              <w:rPr>
                <w:rFonts w:ascii="Times New Roman" w:hAnsi="Times New Roman" w:cs="Times New Roman"/>
                <w:color w:val="000000" w:themeColor="text1"/>
                <w:spacing w:val="2"/>
                <w:sz w:val="28"/>
                <w:szCs w:val="28"/>
                <w:shd w:val="clear" w:color="auto" w:fill="FFFFFF"/>
              </w:rPr>
            </w:pPr>
            <w:r w:rsidRPr="005E6FAC">
              <w:rPr>
                <w:rFonts w:ascii="Times New Roman" w:hAnsi="Times New Roman" w:cs="Times New Roman"/>
                <w:color w:val="000000" w:themeColor="text1"/>
                <w:sz w:val="28"/>
                <w:szCs w:val="28"/>
              </w:rPr>
              <w:t>Sửa đổi, bổ sung, bãi bỏ một số quy định về điều kiện đầu tư kinh doanh thuộc các lĩnh vực quản lý nhà nước của Bộ Xây dựng</w:t>
            </w:r>
          </w:p>
        </w:tc>
        <w:tc>
          <w:tcPr>
            <w:tcW w:w="1701" w:type="dxa"/>
            <w:vAlign w:val="center"/>
          </w:tcPr>
          <w:p w:rsidR="005E6FAC" w:rsidRPr="005E6FAC" w:rsidRDefault="005E6FAC" w:rsidP="00304037">
            <w:pPr>
              <w:spacing w:before="120" w:after="120"/>
              <w:jc w:val="center"/>
              <w:rPr>
                <w:rFonts w:ascii="Times New Roman" w:hAnsi="Times New Roman" w:cs="Times New Roman"/>
                <w:color w:val="000000" w:themeColor="text1"/>
                <w:sz w:val="28"/>
                <w:szCs w:val="28"/>
              </w:rPr>
            </w:pPr>
            <w:r w:rsidRPr="005E6FAC">
              <w:rPr>
                <w:rFonts w:ascii="Times New Roman" w:hAnsi="Times New Roman" w:cs="Times New Roman"/>
                <w:color w:val="000000" w:themeColor="text1"/>
                <w:sz w:val="28"/>
                <w:szCs w:val="28"/>
              </w:rPr>
              <w:t>16/7/2018</w:t>
            </w:r>
          </w:p>
        </w:tc>
        <w:tc>
          <w:tcPr>
            <w:tcW w:w="1701" w:type="dxa"/>
            <w:vAlign w:val="center"/>
          </w:tcPr>
          <w:p w:rsidR="005E6FAC" w:rsidRPr="005E6FAC" w:rsidRDefault="005E6FAC" w:rsidP="00304037">
            <w:pPr>
              <w:spacing w:before="120" w:after="120"/>
              <w:jc w:val="center"/>
              <w:rPr>
                <w:rFonts w:ascii="Times New Roman" w:hAnsi="Times New Roman" w:cs="Times New Roman"/>
                <w:color w:val="000000" w:themeColor="text1"/>
                <w:sz w:val="28"/>
                <w:szCs w:val="28"/>
              </w:rPr>
            </w:pPr>
            <w:r w:rsidRPr="005E6FAC">
              <w:rPr>
                <w:rFonts w:ascii="Times New Roman" w:hAnsi="Times New Roman" w:cs="Times New Roman"/>
                <w:color w:val="000000" w:themeColor="text1"/>
                <w:sz w:val="28"/>
                <w:szCs w:val="28"/>
              </w:rPr>
              <w:t>15/9/2018</w:t>
            </w:r>
          </w:p>
        </w:tc>
      </w:tr>
      <w:tr w:rsidR="005E6FAC" w:rsidRPr="00E06F59" w:rsidTr="005E6FAC">
        <w:trPr>
          <w:trHeight w:val="944"/>
        </w:trPr>
        <w:tc>
          <w:tcPr>
            <w:tcW w:w="817" w:type="dxa"/>
            <w:vMerge/>
          </w:tcPr>
          <w:p w:rsidR="005E6FAC" w:rsidRPr="005E6FAC" w:rsidRDefault="005E6FAC" w:rsidP="00304037">
            <w:pPr>
              <w:spacing w:before="120" w:after="120"/>
              <w:jc w:val="both"/>
              <w:rPr>
                <w:rFonts w:ascii="Times New Roman" w:hAnsi="Times New Roman" w:cs="Times New Roman"/>
                <w:b/>
                <w:color w:val="000000" w:themeColor="text1"/>
                <w:sz w:val="28"/>
                <w:szCs w:val="28"/>
              </w:rPr>
            </w:pPr>
          </w:p>
        </w:tc>
        <w:tc>
          <w:tcPr>
            <w:tcW w:w="1843" w:type="dxa"/>
            <w:vMerge/>
            <w:vAlign w:val="center"/>
          </w:tcPr>
          <w:p w:rsidR="005E6FAC" w:rsidRPr="005E6FAC" w:rsidRDefault="005E6FAC" w:rsidP="00304037">
            <w:pPr>
              <w:spacing w:before="120" w:after="120"/>
              <w:jc w:val="center"/>
              <w:rPr>
                <w:rFonts w:ascii="Times New Roman" w:hAnsi="Times New Roman" w:cs="Times New Roman"/>
                <w:b/>
                <w:color w:val="000000" w:themeColor="text1"/>
                <w:sz w:val="28"/>
                <w:szCs w:val="28"/>
              </w:rPr>
            </w:pPr>
          </w:p>
        </w:tc>
        <w:tc>
          <w:tcPr>
            <w:tcW w:w="2551" w:type="dxa"/>
            <w:vAlign w:val="center"/>
          </w:tcPr>
          <w:p w:rsidR="005E6FAC" w:rsidRPr="005E6FAC" w:rsidRDefault="005E6FAC" w:rsidP="00304037">
            <w:pPr>
              <w:spacing w:before="120" w:after="120"/>
              <w:jc w:val="center"/>
              <w:rPr>
                <w:rFonts w:ascii="Times New Roman" w:hAnsi="Times New Roman" w:cs="Times New Roman"/>
                <w:color w:val="000000" w:themeColor="text1"/>
                <w:sz w:val="28"/>
                <w:szCs w:val="28"/>
              </w:rPr>
            </w:pPr>
            <w:r w:rsidRPr="005E6FAC">
              <w:rPr>
                <w:rFonts w:ascii="Times New Roman" w:hAnsi="Times New Roman" w:cs="Times New Roman"/>
                <w:color w:val="000000" w:themeColor="text1"/>
                <w:sz w:val="28"/>
                <w:szCs w:val="28"/>
              </w:rPr>
              <w:t>Thông tư số 08/2018/TT-BXD</w:t>
            </w:r>
          </w:p>
        </w:tc>
        <w:tc>
          <w:tcPr>
            <w:tcW w:w="6124" w:type="dxa"/>
            <w:vAlign w:val="center"/>
          </w:tcPr>
          <w:p w:rsidR="005E6FAC" w:rsidRPr="005E6FAC" w:rsidRDefault="005E6FAC" w:rsidP="00304037">
            <w:pPr>
              <w:jc w:val="both"/>
              <w:rPr>
                <w:color w:val="000000" w:themeColor="text1"/>
                <w:sz w:val="28"/>
                <w:szCs w:val="28"/>
              </w:rPr>
            </w:pPr>
            <w:r w:rsidRPr="005E6FAC">
              <w:rPr>
                <w:rFonts w:ascii="Times New Roman" w:hAnsi="Times New Roman" w:cs="Times New Roman"/>
                <w:color w:val="000000" w:themeColor="text1"/>
                <w:sz w:val="28"/>
                <w:szCs w:val="28"/>
              </w:rPr>
              <w:t>Hướng dẫn một số nội dung về chứng chỉ hành nghề hoạt động xây dựng, chứng chỉ năng lực hoạt động xây dựng và quản lý nhà thầu nước ngoài hoạt động xây dựng tại Việt Nam</w:t>
            </w:r>
          </w:p>
        </w:tc>
        <w:tc>
          <w:tcPr>
            <w:tcW w:w="1701" w:type="dxa"/>
            <w:vAlign w:val="center"/>
          </w:tcPr>
          <w:p w:rsidR="005E6FAC" w:rsidRPr="005E6FAC" w:rsidRDefault="005E6FAC" w:rsidP="00304037">
            <w:pPr>
              <w:spacing w:before="120" w:after="120"/>
              <w:jc w:val="center"/>
              <w:rPr>
                <w:rFonts w:ascii="Times New Roman" w:hAnsi="Times New Roman" w:cs="Times New Roman"/>
                <w:color w:val="000000" w:themeColor="text1"/>
                <w:sz w:val="28"/>
                <w:szCs w:val="28"/>
              </w:rPr>
            </w:pPr>
            <w:r w:rsidRPr="005E6FAC">
              <w:rPr>
                <w:rFonts w:ascii="Times New Roman" w:hAnsi="Times New Roman" w:cs="Times New Roman"/>
                <w:color w:val="000000" w:themeColor="text1"/>
                <w:sz w:val="28"/>
                <w:szCs w:val="28"/>
              </w:rPr>
              <w:t>05/10/2018</w:t>
            </w:r>
          </w:p>
        </w:tc>
        <w:tc>
          <w:tcPr>
            <w:tcW w:w="1701" w:type="dxa"/>
            <w:vAlign w:val="center"/>
          </w:tcPr>
          <w:p w:rsidR="005E6FAC" w:rsidRPr="005E6FAC" w:rsidRDefault="005E6FAC" w:rsidP="00304037">
            <w:pPr>
              <w:spacing w:before="120" w:after="120"/>
              <w:jc w:val="center"/>
              <w:rPr>
                <w:rFonts w:ascii="Times New Roman" w:hAnsi="Times New Roman" w:cs="Times New Roman"/>
                <w:color w:val="000000" w:themeColor="text1"/>
                <w:sz w:val="28"/>
                <w:szCs w:val="28"/>
              </w:rPr>
            </w:pPr>
            <w:r w:rsidRPr="005E6FAC">
              <w:rPr>
                <w:rFonts w:ascii="Times New Roman" w:hAnsi="Times New Roman" w:cs="Times New Roman"/>
                <w:color w:val="000000" w:themeColor="text1"/>
                <w:sz w:val="28"/>
                <w:szCs w:val="28"/>
              </w:rPr>
              <w:t>20/11/2018</w:t>
            </w:r>
          </w:p>
        </w:tc>
      </w:tr>
      <w:tr w:rsidR="0064497F" w:rsidRPr="00E06F59" w:rsidTr="000E4110">
        <w:trPr>
          <w:trHeight w:val="944"/>
        </w:trPr>
        <w:tc>
          <w:tcPr>
            <w:tcW w:w="817" w:type="dxa"/>
          </w:tcPr>
          <w:p w:rsidR="0064497F" w:rsidRPr="005E6FAC" w:rsidRDefault="0064497F" w:rsidP="003E1F0F">
            <w:pPr>
              <w:spacing w:before="120" w:after="1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5. </w:t>
            </w:r>
          </w:p>
        </w:tc>
        <w:tc>
          <w:tcPr>
            <w:tcW w:w="1843" w:type="dxa"/>
            <w:vAlign w:val="center"/>
          </w:tcPr>
          <w:p w:rsidR="0064497F" w:rsidRPr="005E6FAC" w:rsidRDefault="0064497F" w:rsidP="00304037">
            <w:pPr>
              <w:spacing w:before="12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CÔNG TÁC KẾ HOẠCH</w:t>
            </w:r>
          </w:p>
        </w:tc>
        <w:tc>
          <w:tcPr>
            <w:tcW w:w="12077" w:type="dxa"/>
            <w:gridSpan w:val="4"/>
            <w:vAlign w:val="center"/>
          </w:tcPr>
          <w:p w:rsidR="0064497F" w:rsidRPr="005E6FAC" w:rsidRDefault="0064497F" w:rsidP="00304037">
            <w:pPr>
              <w:spacing w:before="120" w:after="1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Thí sinh tự ôn tập (không có tài liệu).</w:t>
            </w:r>
          </w:p>
        </w:tc>
      </w:tr>
      <w:tr w:rsidR="004F1C96" w:rsidRPr="00E06F59" w:rsidTr="005D7253">
        <w:trPr>
          <w:trHeight w:val="944"/>
        </w:trPr>
        <w:tc>
          <w:tcPr>
            <w:tcW w:w="817" w:type="dxa"/>
            <w:vMerge w:val="restart"/>
          </w:tcPr>
          <w:p w:rsidR="004F1C96" w:rsidRDefault="004F1C96" w:rsidP="00304037">
            <w:pPr>
              <w:spacing w:before="120" w:after="1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4F1C96" w:rsidRDefault="004F1C96" w:rsidP="00304037">
            <w:pPr>
              <w:spacing w:before="120" w:after="120"/>
              <w:jc w:val="both"/>
              <w:rPr>
                <w:rFonts w:ascii="Times New Roman" w:hAnsi="Times New Roman" w:cs="Times New Roman"/>
                <w:b/>
                <w:color w:val="000000" w:themeColor="text1"/>
                <w:sz w:val="28"/>
                <w:szCs w:val="28"/>
              </w:rPr>
            </w:pPr>
          </w:p>
          <w:p w:rsidR="004F1C96" w:rsidRDefault="004F1C96" w:rsidP="00304037">
            <w:pPr>
              <w:spacing w:before="120" w:after="120"/>
              <w:jc w:val="both"/>
              <w:rPr>
                <w:rFonts w:ascii="Times New Roman" w:hAnsi="Times New Roman" w:cs="Times New Roman"/>
                <w:b/>
                <w:color w:val="000000" w:themeColor="text1"/>
                <w:sz w:val="28"/>
                <w:szCs w:val="28"/>
              </w:rPr>
            </w:pPr>
          </w:p>
          <w:p w:rsidR="004F1C96" w:rsidRDefault="004F1C96" w:rsidP="00304037">
            <w:pPr>
              <w:spacing w:before="120" w:after="120"/>
              <w:jc w:val="both"/>
              <w:rPr>
                <w:rFonts w:ascii="Times New Roman" w:hAnsi="Times New Roman" w:cs="Times New Roman"/>
                <w:b/>
                <w:color w:val="000000" w:themeColor="text1"/>
                <w:sz w:val="28"/>
                <w:szCs w:val="28"/>
              </w:rPr>
            </w:pPr>
          </w:p>
          <w:p w:rsidR="004F1C96" w:rsidRPr="005E6FAC" w:rsidRDefault="004F1C96" w:rsidP="00304037">
            <w:pPr>
              <w:spacing w:before="120" w:after="1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6.</w:t>
            </w:r>
          </w:p>
        </w:tc>
        <w:tc>
          <w:tcPr>
            <w:tcW w:w="1843" w:type="dxa"/>
            <w:vMerge w:val="restart"/>
            <w:vAlign w:val="center"/>
          </w:tcPr>
          <w:p w:rsidR="004F1C96" w:rsidRPr="005E6FAC" w:rsidRDefault="004F1C96" w:rsidP="00304037">
            <w:pPr>
              <w:spacing w:before="12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XÂY DỰNG HỆ THỐNG THÔNG TIN NGÀNH XÂY DỰNG</w:t>
            </w:r>
          </w:p>
        </w:tc>
        <w:tc>
          <w:tcPr>
            <w:tcW w:w="12077" w:type="dxa"/>
            <w:gridSpan w:val="4"/>
            <w:vAlign w:val="center"/>
          </w:tcPr>
          <w:p w:rsidR="004F1C96" w:rsidRPr="005E6FAC" w:rsidRDefault="004F1C96" w:rsidP="00304037">
            <w:pPr>
              <w:spacing w:before="120" w:after="120"/>
              <w:jc w:val="center"/>
              <w:rPr>
                <w:rFonts w:ascii="Times New Roman" w:hAnsi="Times New Roman" w:cs="Times New Roman"/>
                <w:color w:val="000000" w:themeColor="text1"/>
                <w:sz w:val="28"/>
                <w:szCs w:val="28"/>
              </w:rPr>
            </w:pPr>
            <w:r w:rsidRPr="00782973">
              <w:rPr>
                <w:rFonts w:ascii="Times New Roman" w:hAnsi="Times New Roman" w:cs="Times New Roman"/>
                <w:sz w:val="28"/>
                <w:szCs w:val="28"/>
              </w:rPr>
              <w:t>Phân biệt các khái niệm: dữ liệu (data); thông tin (information); cơ sở dữ liệu (database); hệ quản trị cơ sở dữ liệu (database management system)</w:t>
            </w:r>
          </w:p>
        </w:tc>
      </w:tr>
      <w:tr w:rsidR="004F1C96" w:rsidRPr="00E06F59" w:rsidTr="004F1C96">
        <w:trPr>
          <w:trHeight w:val="767"/>
        </w:trPr>
        <w:tc>
          <w:tcPr>
            <w:tcW w:w="817" w:type="dxa"/>
            <w:vMerge/>
          </w:tcPr>
          <w:p w:rsidR="004F1C96" w:rsidRPr="005E6FAC" w:rsidRDefault="004F1C96" w:rsidP="00304037">
            <w:pPr>
              <w:spacing w:before="120" w:after="120"/>
              <w:jc w:val="both"/>
              <w:rPr>
                <w:rFonts w:ascii="Times New Roman" w:hAnsi="Times New Roman" w:cs="Times New Roman"/>
                <w:b/>
                <w:color w:val="000000" w:themeColor="text1"/>
                <w:sz w:val="28"/>
                <w:szCs w:val="28"/>
              </w:rPr>
            </w:pPr>
          </w:p>
        </w:tc>
        <w:tc>
          <w:tcPr>
            <w:tcW w:w="1843" w:type="dxa"/>
            <w:vMerge/>
            <w:vAlign w:val="center"/>
          </w:tcPr>
          <w:p w:rsidR="004F1C96" w:rsidRPr="005E6FAC" w:rsidRDefault="004F1C96" w:rsidP="00304037">
            <w:pPr>
              <w:spacing w:before="120" w:after="120"/>
              <w:jc w:val="center"/>
              <w:rPr>
                <w:rFonts w:ascii="Times New Roman" w:hAnsi="Times New Roman" w:cs="Times New Roman"/>
                <w:b/>
                <w:color w:val="000000" w:themeColor="text1"/>
                <w:sz w:val="28"/>
                <w:szCs w:val="28"/>
              </w:rPr>
            </w:pPr>
          </w:p>
        </w:tc>
        <w:tc>
          <w:tcPr>
            <w:tcW w:w="12077" w:type="dxa"/>
            <w:gridSpan w:val="4"/>
            <w:vAlign w:val="center"/>
          </w:tcPr>
          <w:p w:rsidR="004F1C96" w:rsidRPr="005E6FAC" w:rsidRDefault="004F1C96" w:rsidP="00304037">
            <w:pPr>
              <w:spacing w:before="120" w:after="120"/>
              <w:jc w:val="center"/>
              <w:rPr>
                <w:rFonts w:ascii="Times New Roman" w:hAnsi="Times New Roman" w:cs="Times New Roman"/>
                <w:color w:val="000000" w:themeColor="text1"/>
                <w:sz w:val="28"/>
                <w:szCs w:val="28"/>
              </w:rPr>
            </w:pPr>
            <w:r w:rsidRPr="003E16C4">
              <w:rPr>
                <w:rFonts w:ascii="Times New Roman" w:hAnsi="Times New Roman"/>
                <w:sz w:val="28"/>
                <w:szCs w:val="28"/>
              </w:rPr>
              <w:t>RAID là gì? Các cấp độ của RAID?</w:t>
            </w:r>
          </w:p>
        </w:tc>
      </w:tr>
      <w:tr w:rsidR="004F1C96" w:rsidRPr="00E06F59" w:rsidTr="004F1C96">
        <w:trPr>
          <w:trHeight w:val="848"/>
        </w:trPr>
        <w:tc>
          <w:tcPr>
            <w:tcW w:w="817" w:type="dxa"/>
            <w:vMerge/>
          </w:tcPr>
          <w:p w:rsidR="004F1C96" w:rsidRPr="005E6FAC" w:rsidRDefault="004F1C96" w:rsidP="00304037">
            <w:pPr>
              <w:spacing w:before="120" w:after="120"/>
              <w:jc w:val="both"/>
              <w:rPr>
                <w:rFonts w:ascii="Times New Roman" w:hAnsi="Times New Roman" w:cs="Times New Roman"/>
                <w:b/>
                <w:color w:val="000000" w:themeColor="text1"/>
                <w:sz w:val="28"/>
                <w:szCs w:val="28"/>
              </w:rPr>
            </w:pPr>
          </w:p>
        </w:tc>
        <w:tc>
          <w:tcPr>
            <w:tcW w:w="1843" w:type="dxa"/>
            <w:vMerge/>
            <w:vAlign w:val="center"/>
          </w:tcPr>
          <w:p w:rsidR="004F1C96" w:rsidRPr="005E6FAC" w:rsidRDefault="004F1C96" w:rsidP="00304037">
            <w:pPr>
              <w:spacing w:before="120" w:after="120"/>
              <w:jc w:val="center"/>
              <w:rPr>
                <w:rFonts w:ascii="Times New Roman" w:hAnsi="Times New Roman" w:cs="Times New Roman"/>
                <w:b/>
                <w:color w:val="000000" w:themeColor="text1"/>
                <w:sz w:val="28"/>
                <w:szCs w:val="28"/>
              </w:rPr>
            </w:pPr>
          </w:p>
        </w:tc>
        <w:tc>
          <w:tcPr>
            <w:tcW w:w="12077" w:type="dxa"/>
            <w:gridSpan w:val="4"/>
            <w:vAlign w:val="center"/>
          </w:tcPr>
          <w:p w:rsidR="004F1C96" w:rsidRPr="005E6FAC" w:rsidRDefault="004F1C96" w:rsidP="00304037">
            <w:pPr>
              <w:spacing w:before="120" w:after="120"/>
              <w:jc w:val="center"/>
              <w:rPr>
                <w:rFonts w:ascii="Times New Roman" w:hAnsi="Times New Roman" w:cs="Times New Roman"/>
                <w:color w:val="000000" w:themeColor="text1"/>
                <w:sz w:val="28"/>
                <w:szCs w:val="28"/>
              </w:rPr>
            </w:pPr>
            <w:r w:rsidRPr="00782973">
              <w:rPr>
                <w:rFonts w:ascii="Times New Roman" w:hAnsi="Times New Roman" w:cs="Times New Roman"/>
                <w:sz w:val="28"/>
                <w:szCs w:val="28"/>
              </w:rPr>
              <w:t>Trình bày các yếu tố cần xem xét khi phân tích tính khả thi của một dự án Công nghệ thông tin</w:t>
            </w:r>
          </w:p>
        </w:tc>
      </w:tr>
      <w:tr w:rsidR="004F1C96" w:rsidRPr="00E06F59" w:rsidTr="006E1D7C">
        <w:trPr>
          <w:trHeight w:val="944"/>
        </w:trPr>
        <w:tc>
          <w:tcPr>
            <w:tcW w:w="817" w:type="dxa"/>
            <w:vMerge/>
          </w:tcPr>
          <w:p w:rsidR="004F1C96" w:rsidRPr="005E6FAC" w:rsidRDefault="004F1C96" w:rsidP="00304037">
            <w:pPr>
              <w:spacing w:before="120" w:after="120"/>
              <w:jc w:val="both"/>
              <w:rPr>
                <w:rFonts w:ascii="Times New Roman" w:hAnsi="Times New Roman" w:cs="Times New Roman"/>
                <w:b/>
                <w:color w:val="000000" w:themeColor="text1"/>
                <w:sz w:val="28"/>
                <w:szCs w:val="28"/>
              </w:rPr>
            </w:pPr>
          </w:p>
        </w:tc>
        <w:tc>
          <w:tcPr>
            <w:tcW w:w="1843" w:type="dxa"/>
            <w:vMerge/>
            <w:vAlign w:val="center"/>
          </w:tcPr>
          <w:p w:rsidR="004F1C96" w:rsidRPr="005E6FAC" w:rsidRDefault="004F1C96" w:rsidP="00304037">
            <w:pPr>
              <w:spacing w:before="120" w:after="120"/>
              <w:jc w:val="center"/>
              <w:rPr>
                <w:rFonts w:ascii="Times New Roman" w:hAnsi="Times New Roman" w:cs="Times New Roman"/>
                <w:b/>
                <w:color w:val="000000" w:themeColor="text1"/>
                <w:sz w:val="28"/>
                <w:szCs w:val="28"/>
              </w:rPr>
            </w:pPr>
          </w:p>
        </w:tc>
        <w:tc>
          <w:tcPr>
            <w:tcW w:w="12077" w:type="dxa"/>
            <w:gridSpan w:val="4"/>
            <w:vAlign w:val="center"/>
          </w:tcPr>
          <w:p w:rsidR="004F1C96" w:rsidRPr="005E6FAC" w:rsidRDefault="004F1C96" w:rsidP="00304037">
            <w:pPr>
              <w:spacing w:before="120" w:after="120"/>
              <w:jc w:val="center"/>
              <w:rPr>
                <w:rFonts w:ascii="Times New Roman" w:hAnsi="Times New Roman" w:cs="Times New Roman"/>
                <w:color w:val="000000" w:themeColor="text1"/>
                <w:sz w:val="28"/>
                <w:szCs w:val="28"/>
              </w:rPr>
            </w:pPr>
            <w:r w:rsidRPr="00782973">
              <w:rPr>
                <w:rFonts w:ascii="Times New Roman" w:hAnsi="Times New Roman"/>
                <w:sz w:val="28"/>
                <w:szCs w:val="28"/>
              </w:rPr>
              <w:t xml:space="preserve">Giải thích ý nghĩa các loại backup của SQL </w:t>
            </w:r>
            <w:proofErr w:type="gramStart"/>
            <w:r w:rsidRPr="00782973">
              <w:rPr>
                <w:rFonts w:ascii="Times New Roman" w:hAnsi="Times New Roman"/>
                <w:sz w:val="28"/>
                <w:szCs w:val="28"/>
              </w:rPr>
              <w:t>Server :</w:t>
            </w:r>
            <w:proofErr w:type="gramEnd"/>
            <w:r w:rsidRPr="00782973">
              <w:rPr>
                <w:rFonts w:ascii="Times New Roman" w:hAnsi="Times New Roman"/>
                <w:sz w:val="28"/>
                <w:szCs w:val="28"/>
              </w:rPr>
              <w:t xml:space="preserve"> Full Backup; Differential Backup; Transaction Log Backup?</w:t>
            </w:r>
          </w:p>
        </w:tc>
      </w:tr>
      <w:tr w:rsidR="000F46A4" w:rsidRPr="00E06F59" w:rsidTr="000F46A4">
        <w:trPr>
          <w:trHeight w:val="760"/>
        </w:trPr>
        <w:tc>
          <w:tcPr>
            <w:tcW w:w="817" w:type="dxa"/>
            <w:vMerge w:val="restart"/>
          </w:tcPr>
          <w:p w:rsidR="000F46A4" w:rsidRPr="005E6FAC" w:rsidRDefault="000F46A4" w:rsidP="00304037">
            <w:pPr>
              <w:spacing w:before="120" w:after="120"/>
              <w:jc w:val="both"/>
              <w:rPr>
                <w:rFonts w:ascii="Times New Roman" w:hAnsi="Times New Roman" w:cs="Times New Roman"/>
                <w:b/>
                <w:color w:val="000000" w:themeColor="text1"/>
                <w:sz w:val="28"/>
                <w:szCs w:val="28"/>
              </w:rPr>
            </w:pPr>
          </w:p>
        </w:tc>
        <w:tc>
          <w:tcPr>
            <w:tcW w:w="1843" w:type="dxa"/>
            <w:vMerge w:val="restart"/>
            <w:vAlign w:val="center"/>
          </w:tcPr>
          <w:p w:rsidR="000F46A4" w:rsidRPr="005E6FAC" w:rsidRDefault="000F46A4" w:rsidP="00304037">
            <w:pPr>
              <w:spacing w:before="120" w:after="120"/>
              <w:jc w:val="center"/>
              <w:rPr>
                <w:rFonts w:ascii="Times New Roman" w:hAnsi="Times New Roman" w:cs="Times New Roman"/>
                <w:b/>
                <w:color w:val="000000" w:themeColor="text1"/>
                <w:sz w:val="28"/>
                <w:szCs w:val="28"/>
              </w:rPr>
            </w:pPr>
          </w:p>
        </w:tc>
        <w:tc>
          <w:tcPr>
            <w:tcW w:w="12077" w:type="dxa"/>
            <w:gridSpan w:val="4"/>
            <w:vAlign w:val="center"/>
          </w:tcPr>
          <w:p w:rsidR="000F46A4" w:rsidRPr="005E6FAC" w:rsidRDefault="000F46A4" w:rsidP="00304037">
            <w:pPr>
              <w:spacing w:before="120" w:after="120"/>
              <w:jc w:val="center"/>
              <w:rPr>
                <w:rFonts w:ascii="Times New Roman" w:hAnsi="Times New Roman" w:cs="Times New Roman"/>
                <w:color w:val="000000" w:themeColor="text1"/>
                <w:sz w:val="28"/>
                <w:szCs w:val="28"/>
              </w:rPr>
            </w:pPr>
            <w:r w:rsidRPr="00782973">
              <w:rPr>
                <w:rFonts w:ascii="Times New Roman" w:hAnsi="Times New Roman" w:cs="Times New Roman"/>
                <w:sz w:val="28"/>
                <w:szCs w:val="28"/>
              </w:rPr>
              <w:t>Hệ thống, Hệ thống thông tin là gì?</w:t>
            </w:r>
          </w:p>
        </w:tc>
      </w:tr>
      <w:tr w:rsidR="000F46A4" w:rsidRPr="00E06F59" w:rsidTr="000F46A4">
        <w:trPr>
          <w:trHeight w:val="700"/>
        </w:trPr>
        <w:tc>
          <w:tcPr>
            <w:tcW w:w="817" w:type="dxa"/>
            <w:vMerge/>
          </w:tcPr>
          <w:p w:rsidR="000F46A4" w:rsidRPr="005E6FAC" w:rsidRDefault="000F46A4" w:rsidP="00304037">
            <w:pPr>
              <w:spacing w:before="120" w:after="120"/>
              <w:jc w:val="both"/>
              <w:rPr>
                <w:rFonts w:ascii="Times New Roman" w:hAnsi="Times New Roman" w:cs="Times New Roman"/>
                <w:b/>
                <w:color w:val="000000" w:themeColor="text1"/>
                <w:sz w:val="28"/>
                <w:szCs w:val="28"/>
              </w:rPr>
            </w:pPr>
          </w:p>
        </w:tc>
        <w:tc>
          <w:tcPr>
            <w:tcW w:w="1843" w:type="dxa"/>
            <w:vMerge/>
            <w:vAlign w:val="center"/>
          </w:tcPr>
          <w:p w:rsidR="000F46A4" w:rsidRPr="005E6FAC" w:rsidRDefault="000F46A4" w:rsidP="00304037">
            <w:pPr>
              <w:spacing w:before="120" w:after="120"/>
              <w:jc w:val="center"/>
              <w:rPr>
                <w:rFonts w:ascii="Times New Roman" w:hAnsi="Times New Roman" w:cs="Times New Roman"/>
                <w:b/>
                <w:color w:val="000000" w:themeColor="text1"/>
                <w:sz w:val="28"/>
                <w:szCs w:val="28"/>
              </w:rPr>
            </w:pPr>
          </w:p>
        </w:tc>
        <w:tc>
          <w:tcPr>
            <w:tcW w:w="12077" w:type="dxa"/>
            <w:gridSpan w:val="4"/>
            <w:vAlign w:val="center"/>
          </w:tcPr>
          <w:p w:rsidR="000F46A4" w:rsidRPr="005E6FAC" w:rsidRDefault="000F46A4" w:rsidP="00304037">
            <w:pPr>
              <w:spacing w:before="120" w:after="120"/>
              <w:jc w:val="center"/>
              <w:rPr>
                <w:rFonts w:ascii="Times New Roman" w:hAnsi="Times New Roman" w:cs="Times New Roman"/>
                <w:color w:val="000000" w:themeColor="text1"/>
                <w:sz w:val="28"/>
                <w:szCs w:val="28"/>
              </w:rPr>
            </w:pPr>
            <w:r w:rsidRPr="00782973">
              <w:rPr>
                <w:rFonts w:ascii="Times New Roman" w:hAnsi="Times New Roman" w:cs="Times New Roman"/>
                <w:sz w:val="28"/>
                <w:szCs w:val="28"/>
              </w:rPr>
              <w:t>Hãy kể tên và mô tả ngắn về 9 loại sơ đồ cơ bản trong UML (Unified Modeling Language)</w:t>
            </w:r>
          </w:p>
        </w:tc>
      </w:tr>
      <w:tr w:rsidR="000F46A4" w:rsidRPr="00E06F59" w:rsidTr="000F46A4">
        <w:trPr>
          <w:trHeight w:val="696"/>
        </w:trPr>
        <w:tc>
          <w:tcPr>
            <w:tcW w:w="817" w:type="dxa"/>
            <w:vMerge/>
          </w:tcPr>
          <w:p w:rsidR="000F46A4" w:rsidRPr="005E6FAC" w:rsidRDefault="000F46A4" w:rsidP="00304037">
            <w:pPr>
              <w:spacing w:before="120" w:after="120"/>
              <w:jc w:val="both"/>
              <w:rPr>
                <w:rFonts w:ascii="Times New Roman" w:hAnsi="Times New Roman" w:cs="Times New Roman"/>
                <w:b/>
                <w:color w:val="000000" w:themeColor="text1"/>
                <w:sz w:val="28"/>
                <w:szCs w:val="28"/>
              </w:rPr>
            </w:pPr>
          </w:p>
        </w:tc>
        <w:tc>
          <w:tcPr>
            <w:tcW w:w="1843" w:type="dxa"/>
            <w:vMerge/>
            <w:vAlign w:val="center"/>
          </w:tcPr>
          <w:p w:rsidR="000F46A4" w:rsidRPr="005E6FAC" w:rsidRDefault="000F46A4" w:rsidP="00304037">
            <w:pPr>
              <w:spacing w:before="120" w:after="120"/>
              <w:jc w:val="center"/>
              <w:rPr>
                <w:rFonts w:ascii="Times New Roman" w:hAnsi="Times New Roman" w:cs="Times New Roman"/>
                <w:b/>
                <w:color w:val="000000" w:themeColor="text1"/>
                <w:sz w:val="28"/>
                <w:szCs w:val="28"/>
              </w:rPr>
            </w:pPr>
          </w:p>
        </w:tc>
        <w:tc>
          <w:tcPr>
            <w:tcW w:w="12077" w:type="dxa"/>
            <w:gridSpan w:val="4"/>
            <w:vAlign w:val="center"/>
          </w:tcPr>
          <w:p w:rsidR="000F46A4" w:rsidRPr="005E6FAC" w:rsidRDefault="000F46A4" w:rsidP="00304037">
            <w:pPr>
              <w:spacing w:before="120" w:after="120"/>
              <w:jc w:val="center"/>
              <w:rPr>
                <w:rFonts w:ascii="Times New Roman" w:hAnsi="Times New Roman" w:cs="Times New Roman"/>
                <w:color w:val="000000" w:themeColor="text1"/>
                <w:sz w:val="28"/>
                <w:szCs w:val="28"/>
              </w:rPr>
            </w:pPr>
            <w:r w:rsidRPr="00782973">
              <w:rPr>
                <w:rFonts w:ascii="Times New Roman" w:hAnsi="Times New Roman" w:cs="Times New Roman"/>
                <w:sz w:val="28"/>
                <w:szCs w:val="28"/>
              </w:rPr>
              <w:t>Các thành phần cơ bản của hệ thống thông tin</w:t>
            </w:r>
          </w:p>
        </w:tc>
      </w:tr>
      <w:tr w:rsidR="000F46A4" w:rsidRPr="00E06F59" w:rsidTr="0064497F">
        <w:trPr>
          <w:trHeight w:val="706"/>
        </w:trPr>
        <w:tc>
          <w:tcPr>
            <w:tcW w:w="817" w:type="dxa"/>
            <w:vMerge/>
            <w:tcBorders>
              <w:bottom w:val="single" w:sz="4" w:space="0" w:color="auto"/>
            </w:tcBorders>
          </w:tcPr>
          <w:p w:rsidR="000F46A4" w:rsidRPr="005E6FAC" w:rsidRDefault="000F46A4" w:rsidP="00304037">
            <w:pPr>
              <w:spacing w:before="120" w:after="120"/>
              <w:jc w:val="both"/>
              <w:rPr>
                <w:rFonts w:ascii="Times New Roman" w:hAnsi="Times New Roman" w:cs="Times New Roman"/>
                <w:b/>
                <w:color w:val="000000" w:themeColor="text1"/>
                <w:sz w:val="28"/>
                <w:szCs w:val="28"/>
              </w:rPr>
            </w:pPr>
          </w:p>
        </w:tc>
        <w:tc>
          <w:tcPr>
            <w:tcW w:w="1843" w:type="dxa"/>
            <w:vMerge/>
            <w:tcBorders>
              <w:bottom w:val="single" w:sz="4" w:space="0" w:color="auto"/>
            </w:tcBorders>
            <w:vAlign w:val="center"/>
          </w:tcPr>
          <w:p w:rsidR="000F46A4" w:rsidRPr="005E6FAC" w:rsidRDefault="000F46A4" w:rsidP="00304037">
            <w:pPr>
              <w:spacing w:before="120" w:after="120"/>
              <w:jc w:val="center"/>
              <w:rPr>
                <w:rFonts w:ascii="Times New Roman" w:hAnsi="Times New Roman" w:cs="Times New Roman"/>
                <w:b/>
                <w:color w:val="000000" w:themeColor="text1"/>
                <w:sz w:val="28"/>
                <w:szCs w:val="28"/>
              </w:rPr>
            </w:pPr>
          </w:p>
        </w:tc>
        <w:tc>
          <w:tcPr>
            <w:tcW w:w="12077" w:type="dxa"/>
            <w:gridSpan w:val="4"/>
            <w:tcBorders>
              <w:bottom w:val="single" w:sz="4" w:space="0" w:color="auto"/>
            </w:tcBorders>
            <w:vAlign w:val="center"/>
          </w:tcPr>
          <w:p w:rsidR="000F46A4" w:rsidRPr="005E6FAC" w:rsidRDefault="000F46A4" w:rsidP="00304037">
            <w:pPr>
              <w:spacing w:before="120" w:after="120"/>
              <w:jc w:val="center"/>
              <w:rPr>
                <w:rFonts w:ascii="Times New Roman" w:hAnsi="Times New Roman" w:cs="Times New Roman"/>
                <w:color w:val="000000" w:themeColor="text1"/>
                <w:sz w:val="28"/>
                <w:szCs w:val="28"/>
              </w:rPr>
            </w:pPr>
            <w:r w:rsidRPr="004133D4">
              <w:rPr>
                <w:rFonts w:ascii="Times New Roman" w:hAnsi="Times New Roman"/>
                <w:sz w:val="28"/>
                <w:szCs w:val="28"/>
              </w:rPr>
              <w:t>Mục đích củ</w:t>
            </w:r>
            <w:r>
              <w:rPr>
                <w:rFonts w:ascii="Times New Roman" w:hAnsi="Times New Roman"/>
                <w:sz w:val="28"/>
                <w:szCs w:val="28"/>
              </w:rPr>
              <w:t>a transaction log trong SQL Server</w:t>
            </w:r>
          </w:p>
        </w:tc>
      </w:tr>
      <w:tr w:rsidR="0084740F" w:rsidRPr="00E06F59" w:rsidTr="0064497F">
        <w:trPr>
          <w:trHeight w:val="706"/>
        </w:trPr>
        <w:tc>
          <w:tcPr>
            <w:tcW w:w="817" w:type="dxa"/>
            <w:tcBorders>
              <w:top w:val="single" w:sz="4" w:space="0" w:color="auto"/>
              <w:left w:val="nil"/>
              <w:bottom w:val="nil"/>
              <w:right w:val="nil"/>
            </w:tcBorders>
          </w:tcPr>
          <w:p w:rsidR="0084740F" w:rsidRPr="005E6FAC" w:rsidRDefault="0084740F" w:rsidP="00304037">
            <w:pPr>
              <w:spacing w:before="120" w:after="120"/>
              <w:jc w:val="both"/>
              <w:rPr>
                <w:rFonts w:ascii="Times New Roman" w:hAnsi="Times New Roman" w:cs="Times New Roman"/>
                <w:b/>
                <w:color w:val="000000" w:themeColor="text1"/>
                <w:sz w:val="28"/>
                <w:szCs w:val="28"/>
              </w:rPr>
            </w:pPr>
          </w:p>
        </w:tc>
        <w:tc>
          <w:tcPr>
            <w:tcW w:w="1843" w:type="dxa"/>
            <w:tcBorders>
              <w:top w:val="single" w:sz="4" w:space="0" w:color="auto"/>
              <w:left w:val="nil"/>
              <w:bottom w:val="nil"/>
              <w:right w:val="nil"/>
            </w:tcBorders>
            <w:vAlign w:val="center"/>
          </w:tcPr>
          <w:p w:rsidR="0084740F" w:rsidRPr="005E6FAC" w:rsidRDefault="0084740F" w:rsidP="00304037">
            <w:pPr>
              <w:spacing w:before="120" w:after="120"/>
              <w:jc w:val="center"/>
              <w:rPr>
                <w:rFonts w:ascii="Times New Roman" w:hAnsi="Times New Roman" w:cs="Times New Roman"/>
                <w:b/>
                <w:color w:val="000000" w:themeColor="text1"/>
                <w:sz w:val="28"/>
                <w:szCs w:val="28"/>
              </w:rPr>
            </w:pPr>
          </w:p>
        </w:tc>
        <w:tc>
          <w:tcPr>
            <w:tcW w:w="12077" w:type="dxa"/>
            <w:gridSpan w:val="4"/>
            <w:tcBorders>
              <w:top w:val="single" w:sz="4" w:space="0" w:color="auto"/>
              <w:left w:val="nil"/>
              <w:bottom w:val="nil"/>
              <w:right w:val="nil"/>
            </w:tcBorders>
            <w:vAlign w:val="center"/>
          </w:tcPr>
          <w:p w:rsidR="0064497F" w:rsidRDefault="0064497F" w:rsidP="00304037">
            <w:pPr>
              <w:spacing w:before="120" w:after="120"/>
              <w:jc w:val="center"/>
              <w:rPr>
                <w:rFonts w:ascii="Times New Roman" w:hAnsi="Times New Roman" w:cs="Times New Roman"/>
                <w:b/>
                <w:sz w:val="28"/>
                <w:szCs w:val="28"/>
              </w:rPr>
            </w:pPr>
          </w:p>
          <w:p w:rsidR="0084740F" w:rsidRPr="004133D4" w:rsidRDefault="0064497F" w:rsidP="00304037">
            <w:pPr>
              <w:spacing w:before="120" w:after="120"/>
              <w:jc w:val="center"/>
              <w:rPr>
                <w:rFonts w:ascii="Times New Roman" w:hAnsi="Times New Roman"/>
                <w:sz w:val="28"/>
                <w:szCs w:val="28"/>
              </w:rPr>
            </w:pPr>
            <w:r>
              <w:rPr>
                <w:rFonts w:ascii="Times New Roman" w:hAnsi="Times New Roman" w:cs="Times New Roman"/>
                <w:b/>
                <w:sz w:val="28"/>
                <w:szCs w:val="28"/>
              </w:rPr>
              <w:t xml:space="preserve">                               TRUNG TÂM QUẢN LÝ NHÀ VÀ GIÁM ĐỊNH XÂY DỰNG</w:t>
            </w:r>
          </w:p>
        </w:tc>
      </w:tr>
    </w:tbl>
    <w:p w:rsidR="009D6CC6" w:rsidRPr="00FC6A33" w:rsidRDefault="005E6FAC" w:rsidP="00DB7ACC">
      <w:pPr>
        <w:tabs>
          <w:tab w:val="left" w:pos="7860"/>
        </w:tabs>
        <w:spacing w:before="360"/>
        <w:jc w:val="both"/>
        <w:rPr>
          <w:rFonts w:ascii="Times New Roman" w:hAnsi="Times New Roman" w:cs="Times New Roman"/>
          <w:b/>
          <w:sz w:val="28"/>
          <w:szCs w:val="28"/>
        </w:rPr>
      </w:pPr>
      <w:r>
        <w:rPr>
          <w:rFonts w:ascii="Times New Roman" w:hAnsi="Times New Roman" w:cs="Times New Roman"/>
          <w:b/>
          <w:sz w:val="28"/>
          <w:szCs w:val="28"/>
        </w:rPr>
        <w:t xml:space="preserve">                                                                                           </w:t>
      </w:r>
      <w:r w:rsidR="0082196B">
        <w:rPr>
          <w:rFonts w:ascii="Times New Roman" w:hAnsi="Times New Roman" w:cs="Times New Roman"/>
          <w:b/>
          <w:sz w:val="28"/>
          <w:szCs w:val="28"/>
        </w:rPr>
        <w:tab/>
      </w:r>
    </w:p>
    <w:sectPr w:rsidR="009D6CC6" w:rsidRPr="00FC6A33" w:rsidSect="00381AB5">
      <w:footerReference w:type="default" r:id="rId8"/>
      <w:pgSz w:w="16840" w:h="11907" w:orient="landscape"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12" w:rsidRDefault="00B00B12" w:rsidP="00EE5CF6">
      <w:pPr>
        <w:spacing w:after="0" w:line="240" w:lineRule="auto"/>
      </w:pPr>
      <w:r>
        <w:separator/>
      </w:r>
    </w:p>
  </w:endnote>
  <w:endnote w:type="continuationSeparator" w:id="0">
    <w:p w:rsidR="00B00B12" w:rsidRDefault="00B00B12" w:rsidP="00EE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702607"/>
      <w:docPartObj>
        <w:docPartGallery w:val="Page Numbers (Bottom of Page)"/>
        <w:docPartUnique/>
      </w:docPartObj>
    </w:sdtPr>
    <w:sdtEndPr>
      <w:rPr>
        <w:noProof/>
      </w:rPr>
    </w:sdtEndPr>
    <w:sdtContent>
      <w:p w:rsidR="00590C10" w:rsidRDefault="00590C10">
        <w:pPr>
          <w:pStyle w:val="Footer"/>
          <w:jc w:val="center"/>
        </w:pPr>
        <w:r>
          <w:fldChar w:fldCharType="begin"/>
        </w:r>
        <w:r>
          <w:instrText xml:space="preserve"> PAGE   \* MERGEFORMAT </w:instrText>
        </w:r>
        <w:r>
          <w:fldChar w:fldCharType="separate"/>
        </w:r>
        <w:r w:rsidR="00584A6D">
          <w:rPr>
            <w:noProof/>
          </w:rPr>
          <w:t>3</w:t>
        </w:r>
        <w:r>
          <w:rPr>
            <w:noProof/>
          </w:rPr>
          <w:fldChar w:fldCharType="end"/>
        </w:r>
      </w:p>
    </w:sdtContent>
  </w:sdt>
  <w:p w:rsidR="00590C10" w:rsidRDefault="00590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12" w:rsidRDefault="00B00B12" w:rsidP="00EE5CF6">
      <w:pPr>
        <w:spacing w:after="0" w:line="240" w:lineRule="auto"/>
      </w:pPr>
      <w:r>
        <w:separator/>
      </w:r>
    </w:p>
  </w:footnote>
  <w:footnote w:type="continuationSeparator" w:id="0">
    <w:p w:rsidR="00B00B12" w:rsidRDefault="00B00B12" w:rsidP="00EE5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DF"/>
    <w:rsid w:val="00001F53"/>
    <w:rsid w:val="00002137"/>
    <w:rsid w:val="00004FBE"/>
    <w:rsid w:val="0000551B"/>
    <w:rsid w:val="00006A57"/>
    <w:rsid w:val="00007442"/>
    <w:rsid w:val="00007553"/>
    <w:rsid w:val="00015865"/>
    <w:rsid w:val="00016A9C"/>
    <w:rsid w:val="00021673"/>
    <w:rsid w:val="000224FA"/>
    <w:rsid w:val="00023130"/>
    <w:rsid w:val="00037966"/>
    <w:rsid w:val="00037C3D"/>
    <w:rsid w:val="00041A57"/>
    <w:rsid w:val="0004783A"/>
    <w:rsid w:val="000540E8"/>
    <w:rsid w:val="000579CC"/>
    <w:rsid w:val="00057B5B"/>
    <w:rsid w:val="00063E5D"/>
    <w:rsid w:val="00064026"/>
    <w:rsid w:val="00065E49"/>
    <w:rsid w:val="0006737A"/>
    <w:rsid w:val="00071AC9"/>
    <w:rsid w:val="000727A3"/>
    <w:rsid w:val="00074971"/>
    <w:rsid w:val="0007527C"/>
    <w:rsid w:val="000754A5"/>
    <w:rsid w:val="00083C27"/>
    <w:rsid w:val="00094A01"/>
    <w:rsid w:val="000A2D61"/>
    <w:rsid w:val="000A7709"/>
    <w:rsid w:val="000B0C54"/>
    <w:rsid w:val="000B45A4"/>
    <w:rsid w:val="000B4F16"/>
    <w:rsid w:val="000C0F69"/>
    <w:rsid w:val="000C33C7"/>
    <w:rsid w:val="000C3C06"/>
    <w:rsid w:val="000C57E1"/>
    <w:rsid w:val="000D0326"/>
    <w:rsid w:val="000D20FA"/>
    <w:rsid w:val="000D3C60"/>
    <w:rsid w:val="000D4153"/>
    <w:rsid w:val="000D604F"/>
    <w:rsid w:val="000E0107"/>
    <w:rsid w:val="000E018E"/>
    <w:rsid w:val="000E09F8"/>
    <w:rsid w:val="000F454D"/>
    <w:rsid w:val="000F46A4"/>
    <w:rsid w:val="000F76D3"/>
    <w:rsid w:val="00100F82"/>
    <w:rsid w:val="00103BF0"/>
    <w:rsid w:val="00103E97"/>
    <w:rsid w:val="001065F4"/>
    <w:rsid w:val="001115A2"/>
    <w:rsid w:val="001146A0"/>
    <w:rsid w:val="0011504E"/>
    <w:rsid w:val="0011752B"/>
    <w:rsid w:val="00121D84"/>
    <w:rsid w:val="00126A52"/>
    <w:rsid w:val="0013229D"/>
    <w:rsid w:val="00134183"/>
    <w:rsid w:val="00135DDB"/>
    <w:rsid w:val="001363DE"/>
    <w:rsid w:val="00140806"/>
    <w:rsid w:val="00146699"/>
    <w:rsid w:val="0015147A"/>
    <w:rsid w:val="00153C0F"/>
    <w:rsid w:val="00160729"/>
    <w:rsid w:val="0016176E"/>
    <w:rsid w:val="00161910"/>
    <w:rsid w:val="00164947"/>
    <w:rsid w:val="0016667B"/>
    <w:rsid w:val="001734F2"/>
    <w:rsid w:val="001763FE"/>
    <w:rsid w:val="00181FD4"/>
    <w:rsid w:val="0018264D"/>
    <w:rsid w:val="00183ED4"/>
    <w:rsid w:val="001860C2"/>
    <w:rsid w:val="00196971"/>
    <w:rsid w:val="001A00E2"/>
    <w:rsid w:val="001A296C"/>
    <w:rsid w:val="001A7CBA"/>
    <w:rsid w:val="001A7D3D"/>
    <w:rsid w:val="001B173B"/>
    <w:rsid w:val="001B3C79"/>
    <w:rsid w:val="001B46E7"/>
    <w:rsid w:val="001B5BA7"/>
    <w:rsid w:val="001C1AEA"/>
    <w:rsid w:val="001C6DB6"/>
    <w:rsid w:val="001D1567"/>
    <w:rsid w:val="001D3FC6"/>
    <w:rsid w:val="001D4571"/>
    <w:rsid w:val="001E2248"/>
    <w:rsid w:val="001F5B0F"/>
    <w:rsid w:val="001F63A7"/>
    <w:rsid w:val="00204F0F"/>
    <w:rsid w:val="00206910"/>
    <w:rsid w:val="00207B31"/>
    <w:rsid w:val="002156A6"/>
    <w:rsid w:val="00216E50"/>
    <w:rsid w:val="00217F1C"/>
    <w:rsid w:val="00222A70"/>
    <w:rsid w:val="00223253"/>
    <w:rsid w:val="00223AF3"/>
    <w:rsid w:val="002252EB"/>
    <w:rsid w:val="00227D86"/>
    <w:rsid w:val="002337AE"/>
    <w:rsid w:val="00241738"/>
    <w:rsid w:val="00242752"/>
    <w:rsid w:val="00242D74"/>
    <w:rsid w:val="00247B40"/>
    <w:rsid w:val="00252C24"/>
    <w:rsid w:val="00257017"/>
    <w:rsid w:val="0026149A"/>
    <w:rsid w:val="0026699E"/>
    <w:rsid w:val="00267518"/>
    <w:rsid w:val="00267C80"/>
    <w:rsid w:val="002823C0"/>
    <w:rsid w:val="00283F65"/>
    <w:rsid w:val="00285725"/>
    <w:rsid w:val="00286150"/>
    <w:rsid w:val="00293CDD"/>
    <w:rsid w:val="00297407"/>
    <w:rsid w:val="002A12C5"/>
    <w:rsid w:val="002A1655"/>
    <w:rsid w:val="002A5EF1"/>
    <w:rsid w:val="002A6DB8"/>
    <w:rsid w:val="002B3899"/>
    <w:rsid w:val="002B498C"/>
    <w:rsid w:val="002B5DF1"/>
    <w:rsid w:val="002C059C"/>
    <w:rsid w:val="002C21D0"/>
    <w:rsid w:val="002D2760"/>
    <w:rsid w:val="002E644A"/>
    <w:rsid w:val="00300473"/>
    <w:rsid w:val="00300E74"/>
    <w:rsid w:val="0030329D"/>
    <w:rsid w:val="003070F9"/>
    <w:rsid w:val="00311C6D"/>
    <w:rsid w:val="00317BBB"/>
    <w:rsid w:val="00317DA7"/>
    <w:rsid w:val="003220BC"/>
    <w:rsid w:val="00323324"/>
    <w:rsid w:val="0032666F"/>
    <w:rsid w:val="003350FF"/>
    <w:rsid w:val="00340006"/>
    <w:rsid w:val="003414EA"/>
    <w:rsid w:val="00341BB8"/>
    <w:rsid w:val="003541CD"/>
    <w:rsid w:val="00355E46"/>
    <w:rsid w:val="00364CD8"/>
    <w:rsid w:val="003673DD"/>
    <w:rsid w:val="003706C4"/>
    <w:rsid w:val="00371F98"/>
    <w:rsid w:val="00372783"/>
    <w:rsid w:val="00372C55"/>
    <w:rsid w:val="00381AB5"/>
    <w:rsid w:val="00384DFD"/>
    <w:rsid w:val="003858F4"/>
    <w:rsid w:val="00390C7E"/>
    <w:rsid w:val="0039180F"/>
    <w:rsid w:val="00394019"/>
    <w:rsid w:val="00395691"/>
    <w:rsid w:val="0039693A"/>
    <w:rsid w:val="003A02AC"/>
    <w:rsid w:val="003A08B6"/>
    <w:rsid w:val="003B08BF"/>
    <w:rsid w:val="003C39D6"/>
    <w:rsid w:val="003C44F0"/>
    <w:rsid w:val="003C61C2"/>
    <w:rsid w:val="003D0265"/>
    <w:rsid w:val="003D5563"/>
    <w:rsid w:val="003E1F0F"/>
    <w:rsid w:val="003F19D0"/>
    <w:rsid w:val="003F2174"/>
    <w:rsid w:val="00401117"/>
    <w:rsid w:val="004035D0"/>
    <w:rsid w:val="00403862"/>
    <w:rsid w:val="00404604"/>
    <w:rsid w:val="0040482D"/>
    <w:rsid w:val="0041111C"/>
    <w:rsid w:val="00411850"/>
    <w:rsid w:val="00411997"/>
    <w:rsid w:val="00414823"/>
    <w:rsid w:val="0042790E"/>
    <w:rsid w:val="0043468A"/>
    <w:rsid w:val="00437C14"/>
    <w:rsid w:val="004426EC"/>
    <w:rsid w:val="00443E73"/>
    <w:rsid w:val="0044414C"/>
    <w:rsid w:val="00445035"/>
    <w:rsid w:val="0045075C"/>
    <w:rsid w:val="00450AFA"/>
    <w:rsid w:val="004562B0"/>
    <w:rsid w:val="004620D5"/>
    <w:rsid w:val="00463CDD"/>
    <w:rsid w:val="00472C05"/>
    <w:rsid w:val="004772AC"/>
    <w:rsid w:val="004804DC"/>
    <w:rsid w:val="00481081"/>
    <w:rsid w:val="00485746"/>
    <w:rsid w:val="004861CC"/>
    <w:rsid w:val="00494874"/>
    <w:rsid w:val="004966AD"/>
    <w:rsid w:val="004A262C"/>
    <w:rsid w:val="004A2A55"/>
    <w:rsid w:val="004A5BDB"/>
    <w:rsid w:val="004B205C"/>
    <w:rsid w:val="004B6B1F"/>
    <w:rsid w:val="004C156C"/>
    <w:rsid w:val="004D7330"/>
    <w:rsid w:val="004E7BCD"/>
    <w:rsid w:val="004F08FF"/>
    <w:rsid w:val="004F09C6"/>
    <w:rsid w:val="004F1C96"/>
    <w:rsid w:val="00510A0A"/>
    <w:rsid w:val="005150E3"/>
    <w:rsid w:val="00515615"/>
    <w:rsid w:val="005207A1"/>
    <w:rsid w:val="00520945"/>
    <w:rsid w:val="0052696D"/>
    <w:rsid w:val="00526AE5"/>
    <w:rsid w:val="00536741"/>
    <w:rsid w:val="0054132C"/>
    <w:rsid w:val="005437FF"/>
    <w:rsid w:val="00545C04"/>
    <w:rsid w:val="00551304"/>
    <w:rsid w:val="00560983"/>
    <w:rsid w:val="0056474B"/>
    <w:rsid w:val="00564D59"/>
    <w:rsid w:val="00571601"/>
    <w:rsid w:val="00580D9F"/>
    <w:rsid w:val="005828DF"/>
    <w:rsid w:val="005837E2"/>
    <w:rsid w:val="00584A6D"/>
    <w:rsid w:val="00585DC9"/>
    <w:rsid w:val="00587784"/>
    <w:rsid w:val="00590C10"/>
    <w:rsid w:val="00591174"/>
    <w:rsid w:val="00591A8B"/>
    <w:rsid w:val="005932D5"/>
    <w:rsid w:val="00596192"/>
    <w:rsid w:val="005973BB"/>
    <w:rsid w:val="00597929"/>
    <w:rsid w:val="005A1EE9"/>
    <w:rsid w:val="005A2562"/>
    <w:rsid w:val="005A5C4A"/>
    <w:rsid w:val="005A5F31"/>
    <w:rsid w:val="005A766B"/>
    <w:rsid w:val="005B0285"/>
    <w:rsid w:val="005B04DA"/>
    <w:rsid w:val="005B7177"/>
    <w:rsid w:val="005D273D"/>
    <w:rsid w:val="005D2F2F"/>
    <w:rsid w:val="005D7CAC"/>
    <w:rsid w:val="005E6FAC"/>
    <w:rsid w:val="005E7FCA"/>
    <w:rsid w:val="005F62D0"/>
    <w:rsid w:val="005F753A"/>
    <w:rsid w:val="00606C22"/>
    <w:rsid w:val="00614805"/>
    <w:rsid w:val="00627752"/>
    <w:rsid w:val="00627E6F"/>
    <w:rsid w:val="00632721"/>
    <w:rsid w:val="00635137"/>
    <w:rsid w:val="00637675"/>
    <w:rsid w:val="00642937"/>
    <w:rsid w:val="00643D5B"/>
    <w:rsid w:val="0064497F"/>
    <w:rsid w:val="00647974"/>
    <w:rsid w:val="0065035A"/>
    <w:rsid w:val="0066209D"/>
    <w:rsid w:val="00674D56"/>
    <w:rsid w:val="00681DFF"/>
    <w:rsid w:val="00682705"/>
    <w:rsid w:val="00686453"/>
    <w:rsid w:val="0068714D"/>
    <w:rsid w:val="0069348C"/>
    <w:rsid w:val="00694C71"/>
    <w:rsid w:val="006A2150"/>
    <w:rsid w:val="006A24B2"/>
    <w:rsid w:val="006B2D54"/>
    <w:rsid w:val="006B6023"/>
    <w:rsid w:val="006C08AF"/>
    <w:rsid w:val="006C128C"/>
    <w:rsid w:val="006C2ADD"/>
    <w:rsid w:val="006C309B"/>
    <w:rsid w:val="006C4916"/>
    <w:rsid w:val="006D00D5"/>
    <w:rsid w:val="006D0273"/>
    <w:rsid w:val="006D4DD0"/>
    <w:rsid w:val="006E5354"/>
    <w:rsid w:val="006E5CE2"/>
    <w:rsid w:val="006F0461"/>
    <w:rsid w:val="006F4947"/>
    <w:rsid w:val="006F4FAD"/>
    <w:rsid w:val="006F7A15"/>
    <w:rsid w:val="007053B8"/>
    <w:rsid w:val="00714514"/>
    <w:rsid w:val="00717226"/>
    <w:rsid w:val="00721AC1"/>
    <w:rsid w:val="007269E9"/>
    <w:rsid w:val="00730985"/>
    <w:rsid w:val="00730A09"/>
    <w:rsid w:val="00734475"/>
    <w:rsid w:val="007352FF"/>
    <w:rsid w:val="00740630"/>
    <w:rsid w:val="007419DD"/>
    <w:rsid w:val="00743284"/>
    <w:rsid w:val="00744545"/>
    <w:rsid w:val="00746FFB"/>
    <w:rsid w:val="007531D7"/>
    <w:rsid w:val="0075792E"/>
    <w:rsid w:val="00760629"/>
    <w:rsid w:val="00761F45"/>
    <w:rsid w:val="007623F3"/>
    <w:rsid w:val="00764EDD"/>
    <w:rsid w:val="00766AE9"/>
    <w:rsid w:val="00782973"/>
    <w:rsid w:val="0079112B"/>
    <w:rsid w:val="007930DE"/>
    <w:rsid w:val="007955BD"/>
    <w:rsid w:val="00796803"/>
    <w:rsid w:val="00796C3E"/>
    <w:rsid w:val="007A3807"/>
    <w:rsid w:val="007A4500"/>
    <w:rsid w:val="007B4A7C"/>
    <w:rsid w:val="007C0B0C"/>
    <w:rsid w:val="007C433B"/>
    <w:rsid w:val="007C6FCC"/>
    <w:rsid w:val="007D02C5"/>
    <w:rsid w:val="007D1662"/>
    <w:rsid w:val="007D4E49"/>
    <w:rsid w:val="007D7EC0"/>
    <w:rsid w:val="007E1596"/>
    <w:rsid w:val="007E2642"/>
    <w:rsid w:val="007E311A"/>
    <w:rsid w:val="007E4C84"/>
    <w:rsid w:val="007E6374"/>
    <w:rsid w:val="007F2387"/>
    <w:rsid w:val="008008C3"/>
    <w:rsid w:val="00802C3C"/>
    <w:rsid w:val="0080597A"/>
    <w:rsid w:val="0081426B"/>
    <w:rsid w:val="008145D4"/>
    <w:rsid w:val="00814EA4"/>
    <w:rsid w:val="0082196B"/>
    <w:rsid w:val="008248D8"/>
    <w:rsid w:val="00825BB8"/>
    <w:rsid w:val="0083089A"/>
    <w:rsid w:val="0083217D"/>
    <w:rsid w:val="008325DB"/>
    <w:rsid w:val="00832AEF"/>
    <w:rsid w:val="008330C5"/>
    <w:rsid w:val="00847192"/>
    <w:rsid w:val="0084740F"/>
    <w:rsid w:val="00847A4B"/>
    <w:rsid w:val="00847C5B"/>
    <w:rsid w:val="0085220F"/>
    <w:rsid w:val="0085372C"/>
    <w:rsid w:val="008606B9"/>
    <w:rsid w:val="008606DB"/>
    <w:rsid w:val="008635F0"/>
    <w:rsid w:val="00865FB0"/>
    <w:rsid w:val="0086671B"/>
    <w:rsid w:val="00866E79"/>
    <w:rsid w:val="00867C69"/>
    <w:rsid w:val="00877844"/>
    <w:rsid w:val="008803B7"/>
    <w:rsid w:val="00883017"/>
    <w:rsid w:val="00884315"/>
    <w:rsid w:val="00894F3F"/>
    <w:rsid w:val="008969E4"/>
    <w:rsid w:val="008A107C"/>
    <w:rsid w:val="008A5E3B"/>
    <w:rsid w:val="008C1A5B"/>
    <w:rsid w:val="008C2328"/>
    <w:rsid w:val="008C27E8"/>
    <w:rsid w:val="008C39AD"/>
    <w:rsid w:val="008C3DBB"/>
    <w:rsid w:val="008C4AFF"/>
    <w:rsid w:val="008D3EE1"/>
    <w:rsid w:val="008D4977"/>
    <w:rsid w:val="008D69B3"/>
    <w:rsid w:val="008E6254"/>
    <w:rsid w:val="008F1BAC"/>
    <w:rsid w:val="008F5A60"/>
    <w:rsid w:val="008F6610"/>
    <w:rsid w:val="009050D1"/>
    <w:rsid w:val="00910A8D"/>
    <w:rsid w:val="00912FA6"/>
    <w:rsid w:val="00914D6B"/>
    <w:rsid w:val="00920940"/>
    <w:rsid w:val="0093033B"/>
    <w:rsid w:val="009303F9"/>
    <w:rsid w:val="00947432"/>
    <w:rsid w:val="0095052D"/>
    <w:rsid w:val="00955CF5"/>
    <w:rsid w:val="009570B1"/>
    <w:rsid w:val="009606B2"/>
    <w:rsid w:val="00972190"/>
    <w:rsid w:val="009750BE"/>
    <w:rsid w:val="00980B97"/>
    <w:rsid w:val="00981F75"/>
    <w:rsid w:val="00984AAF"/>
    <w:rsid w:val="00985DBD"/>
    <w:rsid w:val="0098648D"/>
    <w:rsid w:val="00992282"/>
    <w:rsid w:val="00992E9D"/>
    <w:rsid w:val="00996A46"/>
    <w:rsid w:val="00997C4A"/>
    <w:rsid w:val="009B3685"/>
    <w:rsid w:val="009C6D5E"/>
    <w:rsid w:val="009D2283"/>
    <w:rsid w:val="009D3C02"/>
    <w:rsid w:val="009D695D"/>
    <w:rsid w:val="009D6C05"/>
    <w:rsid w:val="009D6CC6"/>
    <w:rsid w:val="009F1AD6"/>
    <w:rsid w:val="00A05FCE"/>
    <w:rsid w:val="00A134AF"/>
    <w:rsid w:val="00A14170"/>
    <w:rsid w:val="00A17066"/>
    <w:rsid w:val="00A31B8A"/>
    <w:rsid w:val="00A32287"/>
    <w:rsid w:val="00A33759"/>
    <w:rsid w:val="00A37156"/>
    <w:rsid w:val="00A44C66"/>
    <w:rsid w:val="00A54CB9"/>
    <w:rsid w:val="00A56F1A"/>
    <w:rsid w:val="00A5732A"/>
    <w:rsid w:val="00A636E4"/>
    <w:rsid w:val="00A659C1"/>
    <w:rsid w:val="00A65A2A"/>
    <w:rsid w:val="00A70FBE"/>
    <w:rsid w:val="00A77948"/>
    <w:rsid w:val="00A841E4"/>
    <w:rsid w:val="00A84E8A"/>
    <w:rsid w:val="00A86142"/>
    <w:rsid w:val="00A90807"/>
    <w:rsid w:val="00A91384"/>
    <w:rsid w:val="00A9161D"/>
    <w:rsid w:val="00A93A93"/>
    <w:rsid w:val="00A945F3"/>
    <w:rsid w:val="00A95170"/>
    <w:rsid w:val="00AA1321"/>
    <w:rsid w:val="00AA198C"/>
    <w:rsid w:val="00AA1EA0"/>
    <w:rsid w:val="00AA43A0"/>
    <w:rsid w:val="00AA730E"/>
    <w:rsid w:val="00AA78A9"/>
    <w:rsid w:val="00AB021F"/>
    <w:rsid w:val="00AB1A6B"/>
    <w:rsid w:val="00AB3676"/>
    <w:rsid w:val="00AB3D20"/>
    <w:rsid w:val="00AC40BD"/>
    <w:rsid w:val="00AC6DD4"/>
    <w:rsid w:val="00AC7911"/>
    <w:rsid w:val="00AD066C"/>
    <w:rsid w:val="00AD2F8A"/>
    <w:rsid w:val="00AD71D7"/>
    <w:rsid w:val="00AD7C3A"/>
    <w:rsid w:val="00AE0DCB"/>
    <w:rsid w:val="00AE2ED3"/>
    <w:rsid w:val="00B00B12"/>
    <w:rsid w:val="00B02BE8"/>
    <w:rsid w:val="00B02E37"/>
    <w:rsid w:val="00B04CE6"/>
    <w:rsid w:val="00B06EB0"/>
    <w:rsid w:val="00B100CE"/>
    <w:rsid w:val="00B11037"/>
    <w:rsid w:val="00B2563F"/>
    <w:rsid w:val="00B269A3"/>
    <w:rsid w:val="00B324EB"/>
    <w:rsid w:val="00B3432D"/>
    <w:rsid w:val="00B37806"/>
    <w:rsid w:val="00B4289B"/>
    <w:rsid w:val="00B42DD0"/>
    <w:rsid w:val="00B42FB3"/>
    <w:rsid w:val="00B5000D"/>
    <w:rsid w:val="00B537EB"/>
    <w:rsid w:val="00B54B5F"/>
    <w:rsid w:val="00B64D00"/>
    <w:rsid w:val="00B65174"/>
    <w:rsid w:val="00B659A1"/>
    <w:rsid w:val="00B677B2"/>
    <w:rsid w:val="00B7503F"/>
    <w:rsid w:val="00B753B9"/>
    <w:rsid w:val="00B82E67"/>
    <w:rsid w:val="00B86B66"/>
    <w:rsid w:val="00B97537"/>
    <w:rsid w:val="00BA1BEA"/>
    <w:rsid w:val="00BB41C6"/>
    <w:rsid w:val="00BB76E1"/>
    <w:rsid w:val="00BB797F"/>
    <w:rsid w:val="00BB7DD5"/>
    <w:rsid w:val="00BC184F"/>
    <w:rsid w:val="00BD038A"/>
    <w:rsid w:val="00BD1E15"/>
    <w:rsid w:val="00BD2799"/>
    <w:rsid w:val="00BD575B"/>
    <w:rsid w:val="00BE2F2C"/>
    <w:rsid w:val="00BE395C"/>
    <w:rsid w:val="00BE7A9A"/>
    <w:rsid w:val="00BF04A5"/>
    <w:rsid w:val="00BF1E43"/>
    <w:rsid w:val="00C00B08"/>
    <w:rsid w:val="00C01DCC"/>
    <w:rsid w:val="00C042D7"/>
    <w:rsid w:val="00C04A9A"/>
    <w:rsid w:val="00C0576C"/>
    <w:rsid w:val="00C07F76"/>
    <w:rsid w:val="00C20D5E"/>
    <w:rsid w:val="00C2443D"/>
    <w:rsid w:val="00C24A2C"/>
    <w:rsid w:val="00C26EBB"/>
    <w:rsid w:val="00C27D67"/>
    <w:rsid w:val="00C31BBF"/>
    <w:rsid w:val="00C36360"/>
    <w:rsid w:val="00C37CA1"/>
    <w:rsid w:val="00C4350D"/>
    <w:rsid w:val="00C475E8"/>
    <w:rsid w:val="00C5094A"/>
    <w:rsid w:val="00C52430"/>
    <w:rsid w:val="00C547AA"/>
    <w:rsid w:val="00C6001B"/>
    <w:rsid w:val="00C623A1"/>
    <w:rsid w:val="00C72190"/>
    <w:rsid w:val="00C84EF9"/>
    <w:rsid w:val="00C85E9B"/>
    <w:rsid w:val="00C86EAA"/>
    <w:rsid w:val="00C9130B"/>
    <w:rsid w:val="00C91D4B"/>
    <w:rsid w:val="00C930D2"/>
    <w:rsid w:val="00C97B43"/>
    <w:rsid w:val="00CA0458"/>
    <w:rsid w:val="00CA238B"/>
    <w:rsid w:val="00CA373D"/>
    <w:rsid w:val="00CA51A9"/>
    <w:rsid w:val="00CB10AC"/>
    <w:rsid w:val="00CB251D"/>
    <w:rsid w:val="00CB49E8"/>
    <w:rsid w:val="00CC2ACC"/>
    <w:rsid w:val="00CC4E33"/>
    <w:rsid w:val="00CC7104"/>
    <w:rsid w:val="00CC77F8"/>
    <w:rsid w:val="00CC7B7C"/>
    <w:rsid w:val="00CD4813"/>
    <w:rsid w:val="00CD7B89"/>
    <w:rsid w:val="00CE7512"/>
    <w:rsid w:val="00CF6E20"/>
    <w:rsid w:val="00D02219"/>
    <w:rsid w:val="00D1004C"/>
    <w:rsid w:val="00D11C2E"/>
    <w:rsid w:val="00D2009B"/>
    <w:rsid w:val="00D22B18"/>
    <w:rsid w:val="00D30547"/>
    <w:rsid w:val="00D31C52"/>
    <w:rsid w:val="00D3299C"/>
    <w:rsid w:val="00D346B2"/>
    <w:rsid w:val="00D40D62"/>
    <w:rsid w:val="00D41D0E"/>
    <w:rsid w:val="00D47C98"/>
    <w:rsid w:val="00D50B8A"/>
    <w:rsid w:val="00D52D0C"/>
    <w:rsid w:val="00D57D23"/>
    <w:rsid w:val="00D6104C"/>
    <w:rsid w:val="00D61243"/>
    <w:rsid w:val="00D61646"/>
    <w:rsid w:val="00D61BCB"/>
    <w:rsid w:val="00D66710"/>
    <w:rsid w:val="00D7611B"/>
    <w:rsid w:val="00D90680"/>
    <w:rsid w:val="00D921AF"/>
    <w:rsid w:val="00DA076A"/>
    <w:rsid w:val="00DA3BE6"/>
    <w:rsid w:val="00DA5269"/>
    <w:rsid w:val="00DB196A"/>
    <w:rsid w:val="00DB7ACC"/>
    <w:rsid w:val="00DC2FB9"/>
    <w:rsid w:val="00DC7006"/>
    <w:rsid w:val="00DD350B"/>
    <w:rsid w:val="00DD41AD"/>
    <w:rsid w:val="00DD4B65"/>
    <w:rsid w:val="00DD7CC3"/>
    <w:rsid w:val="00DE0623"/>
    <w:rsid w:val="00DF5106"/>
    <w:rsid w:val="00DF6343"/>
    <w:rsid w:val="00E06B60"/>
    <w:rsid w:val="00E079BF"/>
    <w:rsid w:val="00E108F6"/>
    <w:rsid w:val="00E172FE"/>
    <w:rsid w:val="00E23E8E"/>
    <w:rsid w:val="00E335DC"/>
    <w:rsid w:val="00E3477C"/>
    <w:rsid w:val="00E34C56"/>
    <w:rsid w:val="00E36522"/>
    <w:rsid w:val="00E367B8"/>
    <w:rsid w:val="00E37227"/>
    <w:rsid w:val="00E4289B"/>
    <w:rsid w:val="00E43581"/>
    <w:rsid w:val="00E44DA7"/>
    <w:rsid w:val="00E579FF"/>
    <w:rsid w:val="00E6173A"/>
    <w:rsid w:val="00E64BBA"/>
    <w:rsid w:val="00E666E2"/>
    <w:rsid w:val="00E67ED7"/>
    <w:rsid w:val="00E756B7"/>
    <w:rsid w:val="00E820E8"/>
    <w:rsid w:val="00E856D5"/>
    <w:rsid w:val="00E9462D"/>
    <w:rsid w:val="00E96275"/>
    <w:rsid w:val="00E97D3B"/>
    <w:rsid w:val="00EA0AD2"/>
    <w:rsid w:val="00EA3498"/>
    <w:rsid w:val="00EB0599"/>
    <w:rsid w:val="00EB0E8C"/>
    <w:rsid w:val="00EB29B4"/>
    <w:rsid w:val="00EB5067"/>
    <w:rsid w:val="00EB6AE5"/>
    <w:rsid w:val="00EB7182"/>
    <w:rsid w:val="00EB7E9E"/>
    <w:rsid w:val="00EC2771"/>
    <w:rsid w:val="00EC28FA"/>
    <w:rsid w:val="00EC2BEF"/>
    <w:rsid w:val="00EC7AD8"/>
    <w:rsid w:val="00ED0902"/>
    <w:rsid w:val="00ED4BA3"/>
    <w:rsid w:val="00EE137E"/>
    <w:rsid w:val="00EE2689"/>
    <w:rsid w:val="00EE4028"/>
    <w:rsid w:val="00EE50A8"/>
    <w:rsid w:val="00EE5CF6"/>
    <w:rsid w:val="00EF1B86"/>
    <w:rsid w:val="00EF2611"/>
    <w:rsid w:val="00EF3630"/>
    <w:rsid w:val="00EF5C58"/>
    <w:rsid w:val="00EF617F"/>
    <w:rsid w:val="00EF6EFF"/>
    <w:rsid w:val="00F00555"/>
    <w:rsid w:val="00F1792D"/>
    <w:rsid w:val="00F44BAB"/>
    <w:rsid w:val="00F46A9C"/>
    <w:rsid w:val="00F52AAA"/>
    <w:rsid w:val="00F61769"/>
    <w:rsid w:val="00F6254F"/>
    <w:rsid w:val="00F65C0F"/>
    <w:rsid w:val="00F74C8C"/>
    <w:rsid w:val="00F81047"/>
    <w:rsid w:val="00F83DC2"/>
    <w:rsid w:val="00F86206"/>
    <w:rsid w:val="00F965EB"/>
    <w:rsid w:val="00FA2B7A"/>
    <w:rsid w:val="00FA79E8"/>
    <w:rsid w:val="00FB1CD7"/>
    <w:rsid w:val="00FB53FC"/>
    <w:rsid w:val="00FB5ADF"/>
    <w:rsid w:val="00FB6C76"/>
    <w:rsid w:val="00FC3133"/>
    <w:rsid w:val="00FC4B87"/>
    <w:rsid w:val="00FC6A33"/>
    <w:rsid w:val="00FD38C4"/>
    <w:rsid w:val="00FD4C5B"/>
    <w:rsid w:val="00FD6D6A"/>
    <w:rsid w:val="00FE0346"/>
    <w:rsid w:val="00FE33DB"/>
    <w:rsid w:val="00FE5109"/>
    <w:rsid w:val="00FE6003"/>
    <w:rsid w:val="00FF3A37"/>
    <w:rsid w:val="00FF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9348C"/>
    <w:rPr>
      <w:color w:val="0000FF"/>
      <w:u w:val="single"/>
    </w:rPr>
  </w:style>
  <w:style w:type="paragraph" w:styleId="BalloonText">
    <w:name w:val="Balloon Text"/>
    <w:basedOn w:val="Normal"/>
    <w:link w:val="BalloonTextChar"/>
    <w:uiPriority w:val="99"/>
    <w:semiHidden/>
    <w:unhideWhenUsed/>
    <w:rsid w:val="00C4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5E8"/>
    <w:rPr>
      <w:rFonts w:ascii="Tahoma" w:hAnsi="Tahoma" w:cs="Tahoma"/>
      <w:sz w:val="16"/>
      <w:szCs w:val="16"/>
    </w:rPr>
  </w:style>
  <w:style w:type="paragraph" w:styleId="Header">
    <w:name w:val="header"/>
    <w:basedOn w:val="Normal"/>
    <w:link w:val="HeaderChar"/>
    <w:uiPriority w:val="99"/>
    <w:unhideWhenUsed/>
    <w:rsid w:val="00EE5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F6"/>
  </w:style>
  <w:style w:type="paragraph" w:styleId="Footer">
    <w:name w:val="footer"/>
    <w:basedOn w:val="Normal"/>
    <w:link w:val="FooterChar"/>
    <w:uiPriority w:val="99"/>
    <w:unhideWhenUsed/>
    <w:rsid w:val="00EE5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9348C"/>
    <w:rPr>
      <w:color w:val="0000FF"/>
      <w:u w:val="single"/>
    </w:rPr>
  </w:style>
  <w:style w:type="paragraph" w:styleId="BalloonText">
    <w:name w:val="Balloon Text"/>
    <w:basedOn w:val="Normal"/>
    <w:link w:val="BalloonTextChar"/>
    <w:uiPriority w:val="99"/>
    <w:semiHidden/>
    <w:unhideWhenUsed/>
    <w:rsid w:val="00C4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5E8"/>
    <w:rPr>
      <w:rFonts w:ascii="Tahoma" w:hAnsi="Tahoma" w:cs="Tahoma"/>
      <w:sz w:val="16"/>
      <w:szCs w:val="16"/>
    </w:rPr>
  </w:style>
  <w:style w:type="paragraph" w:styleId="Header">
    <w:name w:val="header"/>
    <w:basedOn w:val="Normal"/>
    <w:link w:val="HeaderChar"/>
    <w:uiPriority w:val="99"/>
    <w:unhideWhenUsed/>
    <w:rsid w:val="00EE5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F6"/>
  </w:style>
  <w:style w:type="paragraph" w:styleId="Footer">
    <w:name w:val="footer"/>
    <w:basedOn w:val="Normal"/>
    <w:link w:val="FooterChar"/>
    <w:uiPriority w:val="99"/>
    <w:unhideWhenUsed/>
    <w:rsid w:val="00EE5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9FCB-E8BA-4DA5-AC07-F9FE6D81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HD King</cp:lastModifiedBy>
  <cp:revision>2</cp:revision>
  <cp:lastPrinted>2020-11-10T02:30:00Z</cp:lastPrinted>
  <dcterms:created xsi:type="dcterms:W3CDTF">2020-11-11T03:10:00Z</dcterms:created>
  <dcterms:modified xsi:type="dcterms:W3CDTF">2020-11-11T03:10:00Z</dcterms:modified>
</cp:coreProperties>
</file>